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78" w:rsidRPr="00946C11" w:rsidRDefault="008C6878" w:rsidP="005C7390">
      <w:pPr>
        <w:jc w:val="center"/>
        <w:rPr>
          <w:b/>
          <w:sz w:val="36"/>
          <w:szCs w:val="36"/>
        </w:rPr>
      </w:pPr>
      <w:bookmarkStart w:id="0" w:name="_Hlk530998700"/>
      <w:bookmarkStart w:id="1" w:name="_GoBack"/>
      <w:bookmarkEnd w:id="1"/>
      <w:r w:rsidRPr="00946C11">
        <w:rPr>
          <w:b/>
          <w:sz w:val="36"/>
          <w:szCs w:val="36"/>
        </w:rPr>
        <w:t>Instruks for åpning og stenging av hall</w:t>
      </w:r>
      <w:r w:rsidR="00946C11" w:rsidRPr="00946C11">
        <w:rPr>
          <w:b/>
          <w:sz w:val="36"/>
          <w:szCs w:val="36"/>
        </w:rPr>
        <w:t xml:space="preserve"> – Vedlegg </w:t>
      </w:r>
      <w:r w:rsidR="0036582F">
        <w:rPr>
          <w:b/>
          <w:sz w:val="36"/>
          <w:szCs w:val="36"/>
        </w:rPr>
        <w:t>2</w:t>
      </w:r>
    </w:p>
    <w:bookmarkEnd w:id="0"/>
    <w:p w:rsidR="008C6878" w:rsidRDefault="008C6878"/>
    <w:p w:rsidR="008C6878" w:rsidRDefault="008C6878"/>
    <w:p w:rsidR="008C6878" w:rsidRDefault="008C6878"/>
    <w:p w:rsidR="008C6878" w:rsidRPr="005C7390" w:rsidRDefault="008C6878" w:rsidP="00073720">
      <w:pPr>
        <w:suppressAutoHyphens/>
        <w:spacing w:after="0" w:line="240" w:lineRule="auto"/>
        <w:ind w:left="708"/>
        <w:rPr>
          <w:color w:val="000000"/>
          <w:sz w:val="24"/>
          <w:szCs w:val="24"/>
        </w:rPr>
      </w:pPr>
      <w:r w:rsidRPr="005C7390">
        <w:rPr>
          <w:color w:val="000000"/>
          <w:sz w:val="24"/>
          <w:szCs w:val="24"/>
        </w:rPr>
        <w:t>Følgende forhold skal kontrolleres før bygget kan tas i bruk:</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477D8A" w:rsidTr="00477D8A">
        <w:tc>
          <w:tcPr>
            <w:tcW w:w="9779" w:type="dxa"/>
            <w:shd w:val="clear" w:color="auto" w:fill="FBD4B4"/>
          </w:tcPr>
          <w:p w:rsidR="008C6878" w:rsidRPr="00477D8A" w:rsidRDefault="008C6878" w:rsidP="00477D8A">
            <w:pPr>
              <w:suppressAutoHyphens/>
              <w:spacing w:after="0" w:line="240" w:lineRule="auto"/>
              <w:ind w:left="1080"/>
              <w:contextualSpacing/>
              <w:rPr>
                <w:color w:val="000000"/>
                <w:sz w:val="24"/>
                <w:szCs w:val="24"/>
              </w:rPr>
            </w:pPr>
          </w:p>
          <w:p w:rsidR="008C6878" w:rsidRPr="00477D8A" w:rsidRDefault="008C6878" w:rsidP="00477D8A">
            <w:pPr>
              <w:numPr>
                <w:ilvl w:val="1"/>
                <w:numId w:val="1"/>
              </w:numPr>
              <w:suppressAutoHyphens/>
              <w:spacing w:after="0" w:line="240" w:lineRule="auto"/>
              <w:contextualSpacing/>
              <w:rPr>
                <w:color w:val="000000"/>
                <w:sz w:val="24"/>
                <w:szCs w:val="24"/>
              </w:rPr>
            </w:pPr>
            <w:r w:rsidRPr="00477D8A">
              <w:rPr>
                <w:color w:val="000000"/>
                <w:sz w:val="24"/>
                <w:szCs w:val="24"/>
              </w:rPr>
              <w:t>Samtlige utganger skal være mulig å åpne fra innsiden uten bruk av nøkkel.</w:t>
            </w:r>
          </w:p>
          <w:p w:rsidR="008C6878" w:rsidRPr="00477D8A" w:rsidRDefault="008C6878" w:rsidP="00477D8A">
            <w:pPr>
              <w:suppressAutoHyphens/>
              <w:spacing w:after="0" w:line="240" w:lineRule="auto"/>
              <w:ind w:left="720"/>
              <w:rPr>
                <w:color w:val="000000"/>
                <w:sz w:val="24"/>
                <w:szCs w:val="24"/>
              </w:rPr>
            </w:pPr>
          </w:p>
          <w:p w:rsidR="008C6878" w:rsidRPr="00477D8A" w:rsidRDefault="008C6878" w:rsidP="00477D8A">
            <w:pPr>
              <w:numPr>
                <w:ilvl w:val="1"/>
                <w:numId w:val="1"/>
              </w:numPr>
              <w:suppressAutoHyphens/>
              <w:spacing w:after="0" w:line="240" w:lineRule="auto"/>
              <w:contextualSpacing/>
              <w:rPr>
                <w:color w:val="000000"/>
                <w:sz w:val="24"/>
                <w:szCs w:val="24"/>
              </w:rPr>
            </w:pPr>
            <w:r w:rsidRPr="00477D8A">
              <w:rPr>
                <w:color w:val="000000"/>
                <w:sz w:val="24"/>
                <w:szCs w:val="24"/>
              </w:rPr>
              <w:t>Samtlige utganger skal være fri for hinder. Dette er særlig viktig om vinteren, da snøfall i løpet av natten kan dekke til utgangsdører. Ved snøfall må derfor alle utgangsdører funksjonstestes.</w:t>
            </w:r>
          </w:p>
          <w:p w:rsidR="008C6878" w:rsidRPr="00477D8A" w:rsidRDefault="008C6878" w:rsidP="00477D8A">
            <w:pPr>
              <w:suppressAutoHyphens/>
              <w:spacing w:after="0" w:line="240" w:lineRule="auto"/>
              <w:ind w:left="1080"/>
              <w:contextualSpacing/>
              <w:rPr>
                <w:color w:val="000000"/>
                <w:sz w:val="24"/>
                <w:szCs w:val="24"/>
              </w:rPr>
            </w:pPr>
          </w:p>
          <w:p w:rsidR="008C6878" w:rsidRPr="00477D8A" w:rsidRDefault="008C6878" w:rsidP="00477D8A">
            <w:pPr>
              <w:numPr>
                <w:ilvl w:val="1"/>
                <w:numId w:val="1"/>
              </w:numPr>
              <w:suppressAutoHyphens/>
              <w:spacing w:after="0" w:line="240" w:lineRule="auto"/>
              <w:contextualSpacing/>
              <w:rPr>
                <w:color w:val="000000"/>
                <w:sz w:val="24"/>
                <w:szCs w:val="24"/>
              </w:rPr>
            </w:pPr>
            <w:r w:rsidRPr="00477D8A">
              <w:rPr>
                <w:color w:val="000000"/>
                <w:sz w:val="24"/>
                <w:szCs w:val="24"/>
              </w:rPr>
              <w:t>Brannalarmanlegg skal fungere som normalt uten feil eller utkoblinger.</w:t>
            </w:r>
          </w:p>
          <w:p w:rsidR="008C6878" w:rsidRPr="00477D8A" w:rsidRDefault="008C6878" w:rsidP="00477D8A">
            <w:pPr>
              <w:suppressAutoHyphens/>
              <w:spacing w:after="0" w:line="240" w:lineRule="auto"/>
              <w:ind w:left="1080"/>
              <w:contextualSpacing/>
              <w:rPr>
                <w:color w:val="000000"/>
                <w:sz w:val="24"/>
                <w:szCs w:val="24"/>
              </w:rPr>
            </w:pPr>
          </w:p>
          <w:p w:rsidR="008C6878" w:rsidRPr="00477D8A" w:rsidRDefault="008C6878" w:rsidP="00477D8A">
            <w:pPr>
              <w:numPr>
                <w:ilvl w:val="1"/>
                <w:numId w:val="1"/>
              </w:numPr>
              <w:suppressAutoHyphens/>
              <w:spacing w:after="0" w:line="240" w:lineRule="auto"/>
              <w:contextualSpacing/>
              <w:rPr>
                <w:color w:val="000000"/>
                <w:sz w:val="24"/>
                <w:szCs w:val="24"/>
              </w:rPr>
            </w:pPr>
            <w:r w:rsidRPr="00477D8A">
              <w:rPr>
                <w:color w:val="000000"/>
                <w:sz w:val="24"/>
                <w:szCs w:val="24"/>
              </w:rPr>
              <w:t>Utgangsmarkeringsskilt lyser.</w:t>
            </w:r>
          </w:p>
          <w:p w:rsidR="008C6878" w:rsidRPr="00477D8A" w:rsidRDefault="008C6878" w:rsidP="00477D8A">
            <w:pPr>
              <w:suppressAutoHyphens/>
              <w:spacing w:after="0" w:line="240" w:lineRule="auto"/>
              <w:ind w:left="1080"/>
              <w:contextualSpacing/>
              <w:rPr>
                <w:color w:val="000000"/>
                <w:sz w:val="24"/>
                <w:szCs w:val="24"/>
              </w:rPr>
            </w:pPr>
          </w:p>
          <w:p w:rsidR="008C6878" w:rsidRDefault="008C6878" w:rsidP="00477D8A">
            <w:pPr>
              <w:numPr>
                <w:ilvl w:val="1"/>
                <w:numId w:val="1"/>
              </w:numPr>
              <w:suppressAutoHyphens/>
              <w:spacing w:after="0" w:line="240" w:lineRule="auto"/>
              <w:contextualSpacing/>
              <w:rPr>
                <w:color w:val="000000"/>
                <w:sz w:val="24"/>
                <w:szCs w:val="24"/>
              </w:rPr>
            </w:pPr>
            <w:r w:rsidRPr="00477D8A">
              <w:rPr>
                <w:color w:val="000000"/>
                <w:sz w:val="24"/>
                <w:szCs w:val="24"/>
              </w:rPr>
              <w:t>Slokkeutstyr er uten synlige skader.</w:t>
            </w:r>
          </w:p>
          <w:p w:rsidR="008C6878" w:rsidRDefault="008C6878" w:rsidP="00427E84">
            <w:pPr>
              <w:suppressAutoHyphens/>
              <w:spacing w:after="0" w:line="240" w:lineRule="auto"/>
              <w:ind w:left="1080"/>
              <w:contextualSpacing/>
              <w:rPr>
                <w:color w:val="000000"/>
                <w:sz w:val="24"/>
                <w:szCs w:val="24"/>
              </w:rPr>
            </w:pPr>
          </w:p>
          <w:p w:rsidR="008C6878" w:rsidRPr="00477D8A" w:rsidRDefault="008C6878" w:rsidP="00477D8A">
            <w:pPr>
              <w:numPr>
                <w:ilvl w:val="1"/>
                <w:numId w:val="1"/>
              </w:numPr>
              <w:suppressAutoHyphens/>
              <w:spacing w:after="0" w:line="240" w:lineRule="auto"/>
              <w:contextualSpacing/>
              <w:rPr>
                <w:color w:val="000000"/>
                <w:sz w:val="24"/>
                <w:szCs w:val="24"/>
              </w:rPr>
            </w:pPr>
            <w:r>
              <w:rPr>
                <w:color w:val="000000"/>
                <w:sz w:val="24"/>
                <w:szCs w:val="24"/>
              </w:rPr>
              <w:t>Sjekke evt</w:t>
            </w:r>
            <w:r w:rsidR="00833773">
              <w:rPr>
                <w:color w:val="000000"/>
                <w:sz w:val="24"/>
                <w:szCs w:val="24"/>
              </w:rPr>
              <w:t>.</w:t>
            </w:r>
            <w:r>
              <w:rPr>
                <w:color w:val="000000"/>
                <w:sz w:val="24"/>
                <w:szCs w:val="24"/>
              </w:rPr>
              <w:t xml:space="preserve"> meldinger i Meldingslogg-bok.</w:t>
            </w:r>
          </w:p>
          <w:p w:rsidR="008C6878" w:rsidRPr="00477D8A" w:rsidRDefault="008C6878" w:rsidP="00477D8A">
            <w:pPr>
              <w:suppressAutoHyphens/>
              <w:spacing w:after="0" w:line="240" w:lineRule="auto"/>
              <w:ind w:left="1080"/>
              <w:contextualSpacing/>
              <w:rPr>
                <w:color w:val="000000"/>
                <w:sz w:val="24"/>
                <w:szCs w:val="24"/>
              </w:rPr>
            </w:pPr>
          </w:p>
        </w:tc>
      </w:tr>
    </w:tbl>
    <w:p w:rsidR="008C6878" w:rsidRPr="005C7390" w:rsidRDefault="008C6878">
      <w:pPr>
        <w:rPr>
          <w:sz w:val="24"/>
          <w:szCs w:val="24"/>
        </w:rPr>
      </w:pPr>
    </w:p>
    <w:p w:rsidR="008C6878" w:rsidRPr="005C7390" w:rsidRDefault="008C6878">
      <w:pPr>
        <w:rPr>
          <w:sz w:val="24"/>
          <w:szCs w:val="24"/>
        </w:rPr>
      </w:pPr>
    </w:p>
    <w:p w:rsidR="008C6878" w:rsidRPr="005C7390" w:rsidRDefault="008C6878">
      <w:pPr>
        <w:rPr>
          <w:sz w:val="24"/>
          <w:szCs w:val="24"/>
        </w:rPr>
      </w:pPr>
    </w:p>
    <w:p w:rsidR="008C6878" w:rsidRPr="005C7390" w:rsidRDefault="008C6878">
      <w:pPr>
        <w:rPr>
          <w:sz w:val="24"/>
          <w:szCs w:val="24"/>
        </w:rPr>
      </w:pPr>
    </w:p>
    <w:p w:rsidR="008C6878" w:rsidRPr="005C7390" w:rsidRDefault="008C6878" w:rsidP="005C7390">
      <w:pPr>
        <w:suppressAutoHyphens/>
        <w:spacing w:after="0" w:line="240" w:lineRule="auto"/>
        <w:ind w:left="708"/>
        <w:rPr>
          <w:color w:val="000000"/>
          <w:sz w:val="24"/>
          <w:szCs w:val="24"/>
        </w:rPr>
      </w:pPr>
      <w:r w:rsidRPr="005C7390">
        <w:rPr>
          <w:color w:val="000000"/>
          <w:sz w:val="24"/>
          <w:szCs w:val="24"/>
        </w:rPr>
        <w:t>Følgende forhold skal kontrolleres før bygget forlates: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477D8A" w:rsidTr="00477D8A">
        <w:tc>
          <w:tcPr>
            <w:tcW w:w="9779" w:type="dxa"/>
            <w:shd w:val="clear" w:color="auto" w:fill="FBD4B4"/>
          </w:tcPr>
          <w:p w:rsidR="008C6878" w:rsidRPr="00477D8A" w:rsidRDefault="008C6878" w:rsidP="00477D8A">
            <w:pPr>
              <w:suppressAutoHyphens/>
              <w:spacing w:after="0" w:line="240" w:lineRule="auto"/>
              <w:ind w:left="1080"/>
              <w:contextualSpacing/>
              <w:rPr>
                <w:color w:val="000000"/>
                <w:sz w:val="24"/>
                <w:szCs w:val="24"/>
              </w:rPr>
            </w:pPr>
          </w:p>
          <w:p w:rsidR="008C6878" w:rsidRPr="00477D8A" w:rsidRDefault="008C6878" w:rsidP="00477D8A">
            <w:pPr>
              <w:numPr>
                <w:ilvl w:val="1"/>
                <w:numId w:val="1"/>
              </w:numPr>
              <w:suppressAutoHyphens/>
              <w:spacing w:after="0" w:line="240" w:lineRule="auto"/>
              <w:contextualSpacing/>
              <w:rPr>
                <w:color w:val="000000"/>
                <w:sz w:val="24"/>
                <w:szCs w:val="24"/>
              </w:rPr>
            </w:pPr>
            <w:r w:rsidRPr="00477D8A">
              <w:rPr>
                <w:color w:val="000000"/>
                <w:sz w:val="24"/>
                <w:szCs w:val="24"/>
              </w:rPr>
              <w:t>Eventuelle varmeelementer/ovner er ikke tildekket, samt at alt elektrisk utstyr (kaffetraktere, kokeplater mv.) er avslått.</w:t>
            </w:r>
          </w:p>
          <w:p w:rsidR="008C6878" w:rsidRPr="00477D8A" w:rsidRDefault="008C6878" w:rsidP="00477D8A">
            <w:pPr>
              <w:suppressAutoHyphens/>
              <w:spacing w:after="0" w:line="240" w:lineRule="auto"/>
              <w:rPr>
                <w:color w:val="000000"/>
                <w:sz w:val="24"/>
                <w:szCs w:val="24"/>
              </w:rPr>
            </w:pPr>
          </w:p>
          <w:p w:rsidR="008C6878" w:rsidRDefault="008C6878" w:rsidP="00477D8A">
            <w:pPr>
              <w:numPr>
                <w:ilvl w:val="1"/>
                <w:numId w:val="1"/>
              </w:numPr>
              <w:suppressAutoHyphens/>
              <w:spacing w:after="0" w:line="240" w:lineRule="auto"/>
              <w:contextualSpacing/>
              <w:rPr>
                <w:color w:val="000000"/>
                <w:sz w:val="24"/>
                <w:szCs w:val="24"/>
              </w:rPr>
            </w:pPr>
            <w:r w:rsidRPr="00477D8A">
              <w:rPr>
                <w:color w:val="000000"/>
                <w:sz w:val="24"/>
                <w:szCs w:val="24"/>
              </w:rPr>
              <w:t>Brannalarmanlegg skal fungere som normalt uten feil eller utkoblinger.</w:t>
            </w:r>
          </w:p>
          <w:p w:rsidR="008C6878" w:rsidRDefault="008C6878" w:rsidP="00427E84">
            <w:pPr>
              <w:pStyle w:val="Listeavsnitt"/>
              <w:rPr>
                <w:color w:val="000000"/>
                <w:sz w:val="24"/>
                <w:szCs w:val="24"/>
              </w:rPr>
            </w:pPr>
          </w:p>
          <w:p w:rsidR="008C6878" w:rsidRPr="00477D8A" w:rsidRDefault="008C6878" w:rsidP="00477D8A">
            <w:pPr>
              <w:numPr>
                <w:ilvl w:val="1"/>
                <w:numId w:val="1"/>
              </w:numPr>
              <w:suppressAutoHyphens/>
              <w:spacing w:after="0" w:line="240" w:lineRule="auto"/>
              <w:contextualSpacing/>
              <w:rPr>
                <w:color w:val="000000"/>
                <w:sz w:val="24"/>
                <w:szCs w:val="24"/>
              </w:rPr>
            </w:pPr>
            <w:r>
              <w:rPr>
                <w:color w:val="000000"/>
                <w:sz w:val="24"/>
                <w:szCs w:val="24"/>
              </w:rPr>
              <w:t>Alle har forlatt bygningen.</w:t>
            </w:r>
          </w:p>
          <w:p w:rsidR="008C6878" w:rsidRPr="00477D8A" w:rsidRDefault="008C6878" w:rsidP="00477D8A">
            <w:pPr>
              <w:suppressAutoHyphens/>
              <w:spacing w:after="0" w:line="240" w:lineRule="auto"/>
              <w:rPr>
                <w:color w:val="000000"/>
                <w:sz w:val="24"/>
                <w:szCs w:val="24"/>
              </w:rPr>
            </w:pPr>
          </w:p>
        </w:tc>
      </w:tr>
    </w:tbl>
    <w:p w:rsidR="008C6878" w:rsidRDefault="008C6878"/>
    <w:p w:rsidR="008C6878" w:rsidRDefault="008C6878">
      <w:pPr>
        <w:rPr>
          <w:b/>
          <w:sz w:val="36"/>
          <w:szCs w:val="36"/>
        </w:rPr>
      </w:pPr>
      <w:bookmarkStart w:id="2" w:name="_Hlk530999025"/>
      <w:r>
        <w:rPr>
          <w:b/>
          <w:sz w:val="36"/>
          <w:szCs w:val="36"/>
        </w:rPr>
        <w:br w:type="page"/>
      </w:r>
    </w:p>
    <w:p w:rsidR="001570C1" w:rsidRPr="001570C1" w:rsidRDefault="001570C1" w:rsidP="001570C1">
      <w:pPr>
        <w:spacing w:after="200" w:line="276" w:lineRule="auto"/>
        <w:jc w:val="center"/>
        <w:rPr>
          <w:rFonts w:ascii="Calibri" w:eastAsia="Calibri" w:hAnsi="Calibri" w:cs="Times New Roman"/>
          <w:b/>
          <w:i/>
          <w:sz w:val="34"/>
          <w:szCs w:val="34"/>
          <w:u w:val="single"/>
        </w:rPr>
      </w:pPr>
      <w:r w:rsidRPr="001570C1">
        <w:rPr>
          <w:rFonts w:ascii="Calibri" w:eastAsia="Calibri" w:hAnsi="Calibri" w:cs="Times New Roman"/>
          <w:b/>
          <w:i/>
          <w:sz w:val="34"/>
          <w:szCs w:val="34"/>
          <w:u w:val="single"/>
        </w:rPr>
        <w:lastRenderedPageBreak/>
        <w:t>Instruks for brannforebyggende tiltak</w:t>
      </w:r>
      <w:r w:rsidRPr="0036582F">
        <w:rPr>
          <w:rFonts w:ascii="Calibri" w:eastAsia="Calibri" w:hAnsi="Calibri" w:cs="Times New Roman"/>
          <w:b/>
          <w:i/>
          <w:sz w:val="34"/>
          <w:szCs w:val="34"/>
          <w:u w:val="single"/>
        </w:rPr>
        <w:t xml:space="preserve">-Vedlegg </w:t>
      </w:r>
      <w:r w:rsidR="0036582F">
        <w:rPr>
          <w:rFonts w:ascii="Calibri" w:eastAsia="Calibri" w:hAnsi="Calibri" w:cs="Times New Roman"/>
          <w:b/>
          <w:i/>
          <w:sz w:val="34"/>
          <w:szCs w:val="34"/>
          <w:u w:val="single"/>
        </w:rPr>
        <w:t>3</w:t>
      </w:r>
    </w:p>
    <w:p w:rsidR="001570C1" w:rsidRPr="001570C1" w:rsidRDefault="001570C1" w:rsidP="001570C1">
      <w:pPr>
        <w:spacing w:after="200" w:line="276" w:lineRule="auto"/>
        <w:rPr>
          <w:rFonts w:ascii="Calibri" w:eastAsia="Calibri" w:hAnsi="Calibri" w:cs="Times New Roman"/>
        </w:rPr>
      </w:pPr>
    </w:p>
    <w:p w:rsidR="001570C1" w:rsidRPr="001570C1" w:rsidRDefault="001570C1" w:rsidP="001570C1">
      <w:pPr>
        <w:suppressAutoHyphens/>
        <w:spacing w:after="0" w:line="240" w:lineRule="auto"/>
        <w:ind w:left="708"/>
        <w:rPr>
          <w:rFonts w:ascii="Calibri" w:eastAsia="Calibri" w:hAnsi="Calibri" w:cs="Times New Roman"/>
          <w:color w:val="000000"/>
        </w:rPr>
      </w:pPr>
      <w:r w:rsidRPr="001570C1">
        <w:rPr>
          <w:rFonts w:ascii="Calibri" w:eastAsia="Calibri" w:hAnsi="Calibri" w:cs="Times New Roman"/>
          <w:color w:val="000000"/>
        </w:rPr>
        <w:t>Følgende regler gjelder for alle som oppholder seg i og ved hallen: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1570C1" w:rsidRPr="001570C1" w:rsidTr="001730D4">
        <w:tc>
          <w:tcPr>
            <w:tcW w:w="9779" w:type="dxa"/>
            <w:shd w:val="clear" w:color="auto" w:fill="FBD4B4"/>
          </w:tcPr>
          <w:p w:rsidR="001570C1" w:rsidRPr="001570C1" w:rsidRDefault="001570C1" w:rsidP="001570C1">
            <w:pPr>
              <w:suppressAutoHyphens/>
              <w:spacing w:after="0" w:line="240" w:lineRule="auto"/>
              <w:ind w:left="1080"/>
              <w:contextualSpacing/>
              <w:rPr>
                <w:rFonts w:ascii="Calibri" w:eastAsia="Calibri" w:hAnsi="Calibri" w:cs="Times New Roman"/>
                <w:color w:val="000000"/>
              </w:rPr>
            </w:pPr>
          </w:p>
          <w:p w:rsidR="001570C1" w:rsidRPr="001570C1" w:rsidRDefault="001570C1" w:rsidP="001570C1">
            <w:pPr>
              <w:numPr>
                <w:ilvl w:val="1"/>
                <w:numId w:val="1"/>
              </w:numPr>
              <w:suppressAutoHyphens/>
              <w:spacing w:after="0" w:line="240" w:lineRule="auto"/>
              <w:contextualSpacing/>
              <w:rPr>
                <w:rFonts w:ascii="Calibri" w:eastAsia="Calibri" w:hAnsi="Calibri" w:cs="Times New Roman"/>
                <w:color w:val="000000"/>
              </w:rPr>
            </w:pPr>
            <w:r w:rsidRPr="001570C1">
              <w:rPr>
                <w:rFonts w:ascii="Calibri" w:eastAsia="Calibri" w:hAnsi="Calibri" w:cs="Times New Roman"/>
                <w:color w:val="000000"/>
              </w:rPr>
              <w:t>Bygget skal ikke åpnes for brukere uten at det er en sikkerhetsrepresentant tilstede som tilfredsstiller Idrettsservice sine krav til opplæring i brannsikkerhet og rutiner.</w:t>
            </w:r>
          </w:p>
          <w:p w:rsidR="001570C1" w:rsidRPr="001570C1" w:rsidRDefault="001570C1" w:rsidP="001570C1">
            <w:pPr>
              <w:suppressAutoHyphens/>
              <w:spacing w:after="0" w:line="240" w:lineRule="auto"/>
              <w:ind w:left="1080"/>
              <w:contextualSpacing/>
              <w:rPr>
                <w:rFonts w:ascii="Calibri" w:eastAsia="Calibri" w:hAnsi="Calibri" w:cs="Times New Roman"/>
                <w:color w:val="000000"/>
              </w:rPr>
            </w:pPr>
          </w:p>
          <w:p w:rsidR="001570C1" w:rsidRPr="001570C1" w:rsidRDefault="001570C1" w:rsidP="001570C1">
            <w:pPr>
              <w:numPr>
                <w:ilvl w:val="1"/>
                <w:numId w:val="1"/>
              </w:numPr>
              <w:suppressAutoHyphens/>
              <w:spacing w:after="0" w:line="240" w:lineRule="auto"/>
              <w:contextualSpacing/>
              <w:rPr>
                <w:rFonts w:ascii="Calibri" w:eastAsia="Calibri" w:hAnsi="Calibri" w:cs="Times New Roman"/>
                <w:color w:val="000000"/>
              </w:rPr>
            </w:pPr>
            <w:r w:rsidRPr="001570C1">
              <w:rPr>
                <w:rFonts w:ascii="Calibri" w:eastAsia="Calibri" w:hAnsi="Calibri" w:cs="Times New Roman"/>
                <w:color w:val="000000"/>
              </w:rPr>
              <w:t>Eventuelle varmeelementer/ovner skal ikke dekkes til.</w:t>
            </w:r>
          </w:p>
          <w:p w:rsidR="001570C1" w:rsidRPr="001570C1" w:rsidRDefault="001570C1" w:rsidP="001570C1">
            <w:pPr>
              <w:suppressAutoHyphens/>
              <w:spacing w:after="0" w:line="240" w:lineRule="auto"/>
              <w:ind w:left="1080"/>
              <w:contextualSpacing/>
              <w:rPr>
                <w:rFonts w:ascii="Calibri" w:eastAsia="Calibri" w:hAnsi="Calibri" w:cs="Times New Roman"/>
                <w:color w:val="000000"/>
              </w:rPr>
            </w:pPr>
          </w:p>
          <w:p w:rsidR="001570C1" w:rsidRPr="001570C1" w:rsidRDefault="001570C1" w:rsidP="001570C1">
            <w:pPr>
              <w:numPr>
                <w:ilvl w:val="1"/>
                <w:numId w:val="1"/>
              </w:numPr>
              <w:suppressAutoHyphens/>
              <w:spacing w:after="0" w:line="240" w:lineRule="auto"/>
              <w:contextualSpacing/>
              <w:rPr>
                <w:rFonts w:ascii="Calibri" w:eastAsia="Calibri" w:hAnsi="Calibri" w:cs="Times New Roman"/>
                <w:color w:val="000000"/>
              </w:rPr>
            </w:pPr>
            <w:r w:rsidRPr="001570C1">
              <w:rPr>
                <w:rFonts w:ascii="Calibri" w:eastAsia="Calibri" w:hAnsi="Calibri" w:cs="Times New Roman"/>
                <w:color w:val="000000"/>
              </w:rPr>
              <w:t>Røyking tillates ikke inne i bygget. Utvendige askebeger skal ikke være plassert i nærheten av byggets fasade.</w:t>
            </w:r>
          </w:p>
          <w:p w:rsidR="001570C1" w:rsidRPr="001570C1" w:rsidRDefault="001570C1" w:rsidP="0036582F">
            <w:pPr>
              <w:suppressAutoHyphens/>
              <w:spacing w:after="0" w:line="240" w:lineRule="auto"/>
              <w:contextualSpacing/>
              <w:rPr>
                <w:rFonts w:ascii="Calibri" w:eastAsia="Calibri" w:hAnsi="Calibri" w:cs="Times New Roman"/>
                <w:color w:val="000000"/>
              </w:rPr>
            </w:pPr>
          </w:p>
          <w:p w:rsidR="001570C1" w:rsidRPr="001570C1" w:rsidRDefault="001570C1" w:rsidP="001570C1">
            <w:pPr>
              <w:numPr>
                <w:ilvl w:val="1"/>
                <w:numId w:val="1"/>
              </w:numPr>
              <w:suppressAutoHyphens/>
              <w:spacing w:after="0" w:line="240" w:lineRule="auto"/>
              <w:contextualSpacing/>
              <w:rPr>
                <w:rFonts w:ascii="Calibri" w:eastAsia="Calibri" w:hAnsi="Calibri" w:cs="Times New Roman"/>
                <w:color w:val="000000"/>
              </w:rPr>
            </w:pPr>
            <w:r w:rsidRPr="001570C1">
              <w:rPr>
                <w:rFonts w:ascii="Calibri" w:eastAsia="Calibri" w:hAnsi="Calibri" w:cs="Times New Roman"/>
                <w:color w:val="000000"/>
              </w:rPr>
              <w:t>Rømningsveier og utganger skal ikke dekkes til eller sperres. Dette gjelder også markeringsskilt som angir rømningsveier og utganger.</w:t>
            </w:r>
          </w:p>
          <w:p w:rsidR="001570C1" w:rsidRPr="001570C1" w:rsidRDefault="001570C1" w:rsidP="001570C1">
            <w:pPr>
              <w:suppressAutoHyphens/>
              <w:spacing w:after="0" w:line="240" w:lineRule="auto"/>
              <w:ind w:left="1080"/>
              <w:contextualSpacing/>
              <w:rPr>
                <w:rFonts w:ascii="Calibri" w:eastAsia="Calibri" w:hAnsi="Calibri" w:cs="Times New Roman"/>
                <w:color w:val="000000"/>
              </w:rPr>
            </w:pPr>
          </w:p>
          <w:p w:rsidR="001570C1" w:rsidRPr="001570C1" w:rsidRDefault="001570C1" w:rsidP="001570C1">
            <w:pPr>
              <w:numPr>
                <w:ilvl w:val="1"/>
                <w:numId w:val="1"/>
              </w:numPr>
              <w:suppressAutoHyphens/>
              <w:spacing w:after="0" w:line="240" w:lineRule="auto"/>
              <w:contextualSpacing/>
              <w:rPr>
                <w:rFonts w:ascii="Calibri" w:eastAsia="Calibri" w:hAnsi="Calibri" w:cs="Times New Roman"/>
                <w:color w:val="000000"/>
              </w:rPr>
            </w:pPr>
            <w:r w:rsidRPr="001570C1">
              <w:rPr>
                <w:rFonts w:ascii="Calibri" w:eastAsia="Calibri" w:hAnsi="Calibri" w:cs="Times New Roman"/>
                <w:color w:val="000000"/>
              </w:rPr>
              <w:t xml:space="preserve">Kaffetrakter, vannkoker, stekeplate mv. skal ikke brukes når det ikke er personer tilstede. </w:t>
            </w:r>
          </w:p>
          <w:p w:rsidR="001570C1" w:rsidRPr="001570C1" w:rsidRDefault="001570C1" w:rsidP="001570C1">
            <w:pPr>
              <w:suppressAutoHyphens/>
              <w:spacing w:after="0" w:line="240" w:lineRule="auto"/>
              <w:ind w:left="1080"/>
              <w:contextualSpacing/>
              <w:rPr>
                <w:rFonts w:ascii="Calibri" w:eastAsia="Calibri" w:hAnsi="Calibri" w:cs="Times New Roman"/>
                <w:color w:val="000000"/>
              </w:rPr>
            </w:pPr>
          </w:p>
          <w:p w:rsidR="001570C1" w:rsidRPr="001570C1" w:rsidRDefault="001570C1" w:rsidP="001570C1">
            <w:pPr>
              <w:numPr>
                <w:ilvl w:val="1"/>
                <w:numId w:val="1"/>
              </w:numPr>
              <w:suppressAutoHyphens/>
              <w:spacing w:after="0" w:line="240" w:lineRule="auto"/>
              <w:contextualSpacing/>
              <w:rPr>
                <w:rFonts w:ascii="Calibri" w:eastAsia="Calibri" w:hAnsi="Calibri" w:cs="Times New Roman"/>
                <w:color w:val="000000"/>
              </w:rPr>
            </w:pPr>
            <w:r w:rsidRPr="001570C1">
              <w:rPr>
                <w:rFonts w:ascii="Calibri" w:eastAsia="Calibri" w:hAnsi="Calibri" w:cs="Times New Roman"/>
                <w:color w:val="000000"/>
              </w:rPr>
              <w:t>Utstyr med høy effekt (lyskastere, varmeovner mv.) skal ikke kobles til strøm uten at det er sikkert at strømkursen er dimensjonert for belastningen.</w:t>
            </w:r>
          </w:p>
          <w:p w:rsidR="001570C1" w:rsidRPr="001570C1" w:rsidRDefault="001570C1" w:rsidP="001570C1">
            <w:pPr>
              <w:suppressAutoHyphens/>
              <w:spacing w:after="0" w:line="240" w:lineRule="auto"/>
              <w:ind w:left="1080"/>
              <w:contextualSpacing/>
              <w:rPr>
                <w:rFonts w:ascii="Calibri" w:eastAsia="Calibri" w:hAnsi="Calibri" w:cs="Times New Roman"/>
                <w:color w:val="000000"/>
              </w:rPr>
            </w:pPr>
          </w:p>
          <w:p w:rsidR="001570C1" w:rsidRPr="001570C1" w:rsidRDefault="001570C1" w:rsidP="0036582F">
            <w:pPr>
              <w:suppressAutoHyphens/>
              <w:spacing w:after="0" w:line="240" w:lineRule="auto"/>
              <w:ind w:left="1080"/>
              <w:contextualSpacing/>
              <w:rPr>
                <w:rFonts w:ascii="Calibri" w:eastAsia="Calibri" w:hAnsi="Calibri" w:cs="Times New Roman"/>
                <w:color w:val="000000"/>
              </w:rPr>
            </w:pPr>
          </w:p>
        </w:tc>
      </w:tr>
    </w:tbl>
    <w:p w:rsidR="001570C1" w:rsidRDefault="001570C1" w:rsidP="003502EA">
      <w:pPr>
        <w:jc w:val="center"/>
        <w:rPr>
          <w:b/>
          <w:sz w:val="31"/>
          <w:szCs w:val="31"/>
        </w:rPr>
      </w:pPr>
    </w:p>
    <w:p w:rsidR="003915D0" w:rsidRDefault="003915D0" w:rsidP="003502EA">
      <w:pPr>
        <w:jc w:val="center"/>
        <w:rPr>
          <w:b/>
          <w:sz w:val="31"/>
          <w:szCs w:val="31"/>
        </w:rPr>
      </w:pPr>
    </w:p>
    <w:p w:rsidR="008C6878" w:rsidRPr="00946C11" w:rsidRDefault="008C6878" w:rsidP="001570C1">
      <w:pPr>
        <w:rPr>
          <w:b/>
          <w:sz w:val="31"/>
          <w:szCs w:val="31"/>
        </w:rPr>
      </w:pPr>
      <w:r w:rsidRPr="00946C11">
        <w:rPr>
          <w:b/>
          <w:sz w:val="31"/>
          <w:szCs w:val="31"/>
        </w:rPr>
        <w:t>Instruks for evakuering, varsling og bekjempelse av brann</w:t>
      </w:r>
      <w:r w:rsidR="00946C11" w:rsidRPr="00946C11">
        <w:rPr>
          <w:b/>
          <w:sz w:val="31"/>
          <w:szCs w:val="31"/>
        </w:rPr>
        <w:t xml:space="preserve"> – Vedlegg </w:t>
      </w:r>
      <w:r w:rsidR="001570C1">
        <w:rPr>
          <w:b/>
          <w:sz w:val="31"/>
          <w:szCs w:val="31"/>
        </w:rPr>
        <w:t>4</w:t>
      </w:r>
    </w:p>
    <w:bookmarkEnd w:id="2"/>
    <w:p w:rsidR="008C6878" w:rsidRDefault="008C6878"/>
    <w:p w:rsidR="008C6878" w:rsidRPr="003502EA" w:rsidRDefault="008C6878" w:rsidP="003502EA">
      <w:pPr>
        <w:suppressAutoHyphens/>
        <w:spacing w:after="0" w:line="240" w:lineRule="auto"/>
        <w:ind w:left="708"/>
        <w:rPr>
          <w:b/>
          <w:color w:val="000000"/>
          <w:sz w:val="20"/>
          <w:szCs w:val="20"/>
        </w:rPr>
      </w:pPr>
      <w:r w:rsidRPr="003502EA">
        <w:rPr>
          <w:b/>
          <w:color w:val="000000"/>
          <w:sz w:val="20"/>
          <w:szCs w:val="20"/>
        </w:rPr>
        <w:t>Evakuering av bygget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C60079" w:rsidTr="00C60079">
        <w:tc>
          <w:tcPr>
            <w:tcW w:w="9779" w:type="dxa"/>
            <w:shd w:val="clear" w:color="auto" w:fill="FBD4B4"/>
          </w:tcPr>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Bygget skal evakueres ved utløst brannalarm, oppdaget brann samt ved andre faresituasjon</w:t>
            </w:r>
            <w:r w:rsidR="0080344F">
              <w:rPr>
                <w:color w:val="000000"/>
                <w:sz w:val="20"/>
                <w:szCs w:val="20"/>
              </w:rPr>
              <w:t>er</w:t>
            </w:r>
            <w:r w:rsidRPr="00C60079">
              <w:rPr>
                <w:color w:val="000000"/>
                <w:sz w:val="20"/>
                <w:szCs w:val="20"/>
              </w:rPr>
              <w:t>.</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Dersom brannalarm ikke er utløst, startes evakuering ved å trykke inn manuell melder (rød bryter).</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Gjennomsøk bygget dersom dette kan gjøres på en sikker måte (egensikkerhet). Dersom dette ikke er mulig, skal også sikkerhetsansvarlig evakuere omgående. Sørg for at alle starter evakuering uten opphold.</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Gjennomsøk bygget. Når bygget er tømt, gå ut og informer om møteplass. Det er viktig at personer flytter seg fra inngangspartiet og adkomstvei til hallen, da brannvesenet har behov for stor plass og rask tilkomst til bygget.</w:t>
            </w:r>
          </w:p>
          <w:p w:rsidR="008C6878" w:rsidRPr="00C60079" w:rsidRDefault="008C6878" w:rsidP="00C60079">
            <w:pPr>
              <w:suppressAutoHyphens/>
              <w:spacing w:after="0" w:line="240" w:lineRule="auto"/>
              <w:ind w:left="720"/>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b/>
                <w:color w:val="000000"/>
                <w:sz w:val="20"/>
                <w:szCs w:val="20"/>
              </w:rPr>
              <w:t>Møteplass er ved ………………………………………</w:t>
            </w:r>
            <w:proofErr w:type="gramStart"/>
            <w:r w:rsidRPr="00C60079">
              <w:rPr>
                <w:b/>
                <w:color w:val="000000"/>
                <w:sz w:val="20"/>
                <w:szCs w:val="20"/>
              </w:rPr>
              <w:t>………….</w:t>
            </w:r>
            <w:proofErr w:type="gramEnd"/>
            <w:r w:rsidRPr="00C60079">
              <w:rPr>
                <w:color w:val="000000"/>
                <w:sz w:val="20"/>
                <w:szCs w:val="20"/>
              </w:rPr>
              <w:t>.</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Møt brannvesenets innsatsleder og gi nødvendig informasjon.</w:t>
            </w:r>
          </w:p>
          <w:p w:rsidR="008C6878" w:rsidRPr="00C60079" w:rsidRDefault="008C6878" w:rsidP="00C60079">
            <w:pPr>
              <w:suppressAutoHyphens/>
              <w:spacing w:after="0" w:line="240" w:lineRule="auto"/>
              <w:ind w:left="1080"/>
              <w:contextualSpacing/>
              <w:rPr>
                <w:color w:val="000000"/>
                <w:sz w:val="20"/>
                <w:szCs w:val="20"/>
              </w:rPr>
            </w:pPr>
          </w:p>
        </w:tc>
      </w:tr>
    </w:tbl>
    <w:p w:rsidR="008C6878" w:rsidRPr="003502EA" w:rsidRDefault="008C6878" w:rsidP="003502EA">
      <w:pPr>
        <w:suppressAutoHyphens/>
        <w:spacing w:after="0" w:line="240" w:lineRule="auto"/>
        <w:rPr>
          <w:color w:val="000000"/>
          <w:sz w:val="20"/>
          <w:szCs w:val="20"/>
        </w:rPr>
      </w:pPr>
    </w:p>
    <w:p w:rsidR="008C6878" w:rsidRPr="003502EA" w:rsidRDefault="008C6878" w:rsidP="003502EA">
      <w:pPr>
        <w:suppressAutoHyphens/>
        <w:spacing w:after="0" w:line="240" w:lineRule="auto"/>
        <w:ind w:left="708"/>
        <w:rPr>
          <w:b/>
          <w:color w:val="000000"/>
          <w:sz w:val="20"/>
          <w:szCs w:val="20"/>
        </w:rPr>
      </w:pPr>
      <w:r w:rsidRPr="003502EA">
        <w:rPr>
          <w:b/>
          <w:color w:val="000000"/>
          <w:sz w:val="20"/>
          <w:szCs w:val="20"/>
        </w:rPr>
        <w:t>Varsling ved brann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C60079" w:rsidTr="00C60079">
        <w:tc>
          <w:tcPr>
            <w:tcW w:w="9779" w:type="dxa"/>
            <w:shd w:val="clear" w:color="auto" w:fill="FBD4B4"/>
          </w:tcPr>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Brann varsles med lydsignal fra klokker i hele bygget.</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Dersom brann blir oppdaget før alarmanlegget aktiveres, skal nærmeste manuelle melder trykkes inn.</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Start evakuering av bygget.</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Når evakuering er i gang, sjekk hvilken detektor som gir signal, lokaliser hvor dette er i bygget, og løp til stedet for å avdekke om alarmen er reell. Ta med telefon.</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Alle alarmer skal håndteres som en reell hendelse. Før dør til rommet åpnes, sjekk om dørfeltet og dørhendel er varm. Dersom det er tydelig varme, må det antas at det brenner.</w:t>
            </w:r>
          </w:p>
          <w:p w:rsidR="008C6878" w:rsidRPr="00C60079" w:rsidRDefault="008C6878" w:rsidP="00C60079">
            <w:pPr>
              <w:suppressAutoHyphens/>
              <w:spacing w:after="0" w:line="240" w:lineRule="auto"/>
              <w:ind w:left="1080"/>
              <w:contextualSpacing/>
              <w:rPr>
                <w:color w:val="000000"/>
                <w:sz w:val="20"/>
                <w:szCs w:val="20"/>
              </w:rPr>
            </w:pPr>
          </w:p>
          <w:p w:rsidR="008C6878" w:rsidRPr="00C60079" w:rsidRDefault="008C6878" w:rsidP="00C60079">
            <w:pPr>
              <w:numPr>
                <w:ilvl w:val="1"/>
                <w:numId w:val="1"/>
              </w:numPr>
              <w:suppressAutoHyphens/>
              <w:spacing w:after="0" w:line="240" w:lineRule="auto"/>
              <w:contextualSpacing/>
              <w:rPr>
                <w:color w:val="000000"/>
                <w:sz w:val="20"/>
                <w:szCs w:val="20"/>
              </w:rPr>
            </w:pPr>
            <w:r w:rsidRPr="00C60079">
              <w:rPr>
                <w:color w:val="000000"/>
                <w:sz w:val="20"/>
                <w:szCs w:val="20"/>
              </w:rPr>
              <w:t>Dersom brannalarmanlegget automatisk varsler brannvesenet, skal brannvesenet kontaktes på telefon 110, uavhengig om det brenner eller ikke. Dersom brannvesenet ikke får automatisk varsel, skal brannvesenet kun kontaktes dersom det brenner.</w:t>
            </w:r>
          </w:p>
          <w:p w:rsidR="008C6878" w:rsidRPr="00C60079" w:rsidRDefault="008C6878" w:rsidP="00C60079">
            <w:pPr>
              <w:suppressAutoHyphens/>
              <w:spacing w:after="0" w:line="240" w:lineRule="auto"/>
              <w:ind w:left="1080"/>
              <w:contextualSpacing/>
              <w:rPr>
                <w:color w:val="000000"/>
                <w:sz w:val="20"/>
                <w:szCs w:val="20"/>
              </w:rPr>
            </w:pPr>
          </w:p>
          <w:p w:rsidR="008C6878" w:rsidRPr="0080344F" w:rsidRDefault="008C6878" w:rsidP="0080344F">
            <w:pPr>
              <w:numPr>
                <w:ilvl w:val="1"/>
                <w:numId w:val="1"/>
              </w:numPr>
              <w:suppressAutoHyphens/>
              <w:spacing w:after="0" w:line="240" w:lineRule="auto"/>
              <w:contextualSpacing/>
              <w:rPr>
                <w:color w:val="000000"/>
                <w:sz w:val="20"/>
                <w:szCs w:val="20"/>
              </w:rPr>
            </w:pPr>
            <w:r w:rsidRPr="00C60079">
              <w:rPr>
                <w:color w:val="000000"/>
                <w:sz w:val="20"/>
                <w:szCs w:val="20"/>
              </w:rPr>
              <w:t>Dersom det er sikkert at alarmen ikke er reell, gå tilbake til sentral og avstill alarmen. Tilbakestill deretter sentralen.</w:t>
            </w:r>
            <w:r w:rsidR="0080344F">
              <w:rPr>
                <w:color w:val="000000"/>
                <w:sz w:val="20"/>
                <w:szCs w:val="20"/>
              </w:rPr>
              <w:t xml:space="preserve"> </w:t>
            </w:r>
            <w:r w:rsidRPr="0080344F">
              <w:rPr>
                <w:color w:val="000000"/>
                <w:sz w:val="20"/>
                <w:szCs w:val="20"/>
              </w:rPr>
              <w:t>Registrer</w:t>
            </w:r>
            <w:r w:rsidR="0080344F">
              <w:rPr>
                <w:color w:val="000000"/>
                <w:sz w:val="20"/>
                <w:szCs w:val="20"/>
              </w:rPr>
              <w:t xml:space="preserve"> hendelsen i </w:t>
            </w:r>
            <w:r w:rsidR="0080344F" w:rsidRPr="0080344F">
              <w:rPr>
                <w:color w:val="000000"/>
                <w:sz w:val="20"/>
                <w:szCs w:val="20"/>
              </w:rPr>
              <w:t>Meldingslogg-bok</w:t>
            </w:r>
            <w:r w:rsidR="0080344F">
              <w:rPr>
                <w:color w:val="000000"/>
                <w:sz w:val="20"/>
                <w:szCs w:val="20"/>
              </w:rPr>
              <w:t>en.</w:t>
            </w:r>
          </w:p>
          <w:p w:rsidR="008C6878" w:rsidRPr="00C60079" w:rsidRDefault="008C6878" w:rsidP="00C60079">
            <w:pPr>
              <w:suppressAutoHyphens/>
              <w:spacing w:after="0" w:line="240" w:lineRule="auto"/>
              <w:ind w:left="1080"/>
              <w:contextualSpacing/>
              <w:rPr>
                <w:color w:val="000000"/>
                <w:sz w:val="20"/>
                <w:szCs w:val="20"/>
              </w:rPr>
            </w:pPr>
          </w:p>
        </w:tc>
      </w:tr>
    </w:tbl>
    <w:p w:rsidR="008C6878" w:rsidRDefault="008C6878"/>
    <w:p w:rsidR="008C6878" w:rsidRPr="003502EA" w:rsidRDefault="008C6878" w:rsidP="003915D0">
      <w:pPr>
        <w:ind w:firstLine="708"/>
        <w:rPr>
          <w:b/>
          <w:color w:val="000000"/>
          <w:sz w:val="20"/>
        </w:rPr>
      </w:pPr>
      <w:r w:rsidRPr="003502EA">
        <w:rPr>
          <w:b/>
          <w:color w:val="000000"/>
          <w:sz w:val="20"/>
        </w:rPr>
        <w:t>Forvarsel fra sentral</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C60079" w:rsidTr="00C60079">
        <w:tc>
          <w:tcPr>
            <w:tcW w:w="9779" w:type="dxa"/>
            <w:shd w:val="clear" w:color="auto" w:fill="FBD4B4"/>
          </w:tcPr>
          <w:p w:rsidR="008C6878" w:rsidRPr="00C60079" w:rsidRDefault="008C6878" w:rsidP="00C60079">
            <w:pPr>
              <w:suppressAutoHyphens/>
              <w:spacing w:after="0" w:line="240" w:lineRule="auto"/>
              <w:ind w:left="1080"/>
              <w:contextualSpacing/>
              <w:rPr>
                <w:color w:val="000000"/>
                <w:sz w:val="20"/>
              </w:rPr>
            </w:pPr>
          </w:p>
          <w:p w:rsidR="008C6878" w:rsidRPr="00C60079" w:rsidRDefault="008C6878" w:rsidP="00C60079">
            <w:pPr>
              <w:numPr>
                <w:ilvl w:val="1"/>
                <w:numId w:val="1"/>
              </w:numPr>
              <w:suppressAutoHyphens/>
              <w:spacing w:after="0" w:line="240" w:lineRule="auto"/>
              <w:contextualSpacing/>
              <w:rPr>
                <w:color w:val="000000"/>
                <w:sz w:val="20"/>
              </w:rPr>
            </w:pPr>
            <w:r w:rsidRPr="00C60079">
              <w:rPr>
                <w:color w:val="000000"/>
                <w:sz w:val="20"/>
              </w:rPr>
              <w:t xml:space="preserve">Forvarsel om brann varsles med lydsignal fra alarmsentralen uten at brannklokkene blir utløst. Dette betyr at sentralen har mistanke om at en brann er i ferd med å utvikle seg.  </w:t>
            </w:r>
          </w:p>
          <w:p w:rsidR="008C6878" w:rsidRPr="00C60079" w:rsidRDefault="008C6878" w:rsidP="00C60079">
            <w:pPr>
              <w:suppressAutoHyphens/>
              <w:spacing w:after="0" w:line="240" w:lineRule="auto"/>
              <w:ind w:left="1080"/>
              <w:contextualSpacing/>
              <w:rPr>
                <w:color w:val="000000"/>
                <w:sz w:val="20"/>
              </w:rPr>
            </w:pPr>
          </w:p>
          <w:p w:rsidR="008C6878" w:rsidRPr="00C60079" w:rsidRDefault="008C6878" w:rsidP="00C60079">
            <w:pPr>
              <w:numPr>
                <w:ilvl w:val="1"/>
                <w:numId w:val="1"/>
              </w:numPr>
              <w:suppressAutoHyphens/>
              <w:spacing w:after="0" w:line="240" w:lineRule="auto"/>
              <w:contextualSpacing/>
              <w:rPr>
                <w:color w:val="000000"/>
                <w:sz w:val="20"/>
              </w:rPr>
            </w:pPr>
            <w:r w:rsidRPr="00C60079">
              <w:rPr>
                <w:color w:val="000000"/>
                <w:sz w:val="20"/>
              </w:rPr>
              <w:t>Sjekk hvilken detektor som gir signal, lokaliser hvor dette er i bygget, og løp til stedet for å avdekke om alarmen er reell.</w:t>
            </w:r>
          </w:p>
          <w:p w:rsidR="008C6878" w:rsidRPr="00C60079" w:rsidRDefault="008C6878" w:rsidP="00C60079">
            <w:pPr>
              <w:suppressAutoHyphens/>
              <w:spacing w:after="0" w:line="240" w:lineRule="auto"/>
              <w:ind w:left="1080"/>
              <w:contextualSpacing/>
              <w:rPr>
                <w:color w:val="000000"/>
                <w:sz w:val="20"/>
              </w:rPr>
            </w:pPr>
          </w:p>
          <w:p w:rsidR="008C6878" w:rsidRPr="00C60079" w:rsidRDefault="008C6878" w:rsidP="00C60079">
            <w:pPr>
              <w:numPr>
                <w:ilvl w:val="1"/>
                <w:numId w:val="1"/>
              </w:numPr>
              <w:suppressAutoHyphens/>
              <w:spacing w:after="0" w:line="240" w:lineRule="auto"/>
              <w:contextualSpacing/>
              <w:rPr>
                <w:color w:val="000000"/>
                <w:sz w:val="20"/>
              </w:rPr>
            </w:pPr>
            <w:r w:rsidRPr="00C60079">
              <w:rPr>
                <w:color w:val="000000"/>
                <w:sz w:val="20"/>
              </w:rPr>
              <w:t>Alle alarmer skal håndteres som en reell hendelse. Før dør til rommet åpnes, sjekk om dørfeltet og dørhendel er varm. Dersom det er tydelig varme, må det antas at det brenner.</w:t>
            </w:r>
          </w:p>
          <w:p w:rsidR="008C6878" w:rsidRPr="00C60079" w:rsidRDefault="008C6878" w:rsidP="00C60079">
            <w:pPr>
              <w:suppressAutoHyphens/>
              <w:spacing w:after="0" w:line="240" w:lineRule="auto"/>
              <w:ind w:left="1080"/>
              <w:contextualSpacing/>
              <w:rPr>
                <w:color w:val="000000"/>
                <w:sz w:val="20"/>
              </w:rPr>
            </w:pPr>
          </w:p>
          <w:p w:rsidR="008C6878" w:rsidRPr="00C60079" w:rsidRDefault="008C6878" w:rsidP="00C60079">
            <w:pPr>
              <w:numPr>
                <w:ilvl w:val="1"/>
                <w:numId w:val="1"/>
              </w:numPr>
              <w:suppressAutoHyphens/>
              <w:spacing w:after="0" w:line="240" w:lineRule="auto"/>
              <w:contextualSpacing/>
              <w:rPr>
                <w:color w:val="000000"/>
                <w:sz w:val="20"/>
              </w:rPr>
            </w:pPr>
            <w:r w:rsidRPr="00C60079">
              <w:rPr>
                <w:color w:val="000000"/>
                <w:sz w:val="20"/>
              </w:rPr>
              <w:t>Ved reell brann, utløs nærmeste manuelle melder og start evakuering av bygget.</w:t>
            </w:r>
          </w:p>
          <w:p w:rsidR="008C6878" w:rsidRPr="00C60079" w:rsidRDefault="008C6878" w:rsidP="00C60079">
            <w:pPr>
              <w:suppressAutoHyphens/>
              <w:spacing w:after="0" w:line="240" w:lineRule="auto"/>
              <w:ind w:left="1080"/>
              <w:contextualSpacing/>
              <w:rPr>
                <w:color w:val="000000"/>
                <w:sz w:val="20"/>
              </w:rPr>
            </w:pPr>
          </w:p>
          <w:p w:rsidR="008C6878" w:rsidRPr="00C60079" w:rsidRDefault="008C6878" w:rsidP="00C60079">
            <w:pPr>
              <w:numPr>
                <w:ilvl w:val="1"/>
                <w:numId w:val="1"/>
              </w:numPr>
              <w:suppressAutoHyphens/>
              <w:spacing w:after="0" w:line="240" w:lineRule="auto"/>
              <w:contextualSpacing/>
              <w:rPr>
                <w:color w:val="000000"/>
                <w:sz w:val="20"/>
              </w:rPr>
            </w:pPr>
            <w:r w:rsidRPr="00C60079">
              <w:rPr>
                <w:color w:val="000000"/>
                <w:sz w:val="20"/>
              </w:rPr>
              <w:t>Dersom det er sikkert at alarmen ikke er reell, gå tilbake til sentral og avstill alarmen. Tilbakestill deretter sentralen.</w:t>
            </w:r>
          </w:p>
          <w:p w:rsidR="008C6878" w:rsidRPr="00C60079" w:rsidRDefault="008C6878" w:rsidP="00C60079">
            <w:pPr>
              <w:suppressAutoHyphens/>
              <w:spacing w:after="0" w:line="240" w:lineRule="auto"/>
              <w:ind w:left="1080"/>
              <w:contextualSpacing/>
              <w:rPr>
                <w:color w:val="000000"/>
                <w:sz w:val="20"/>
              </w:rPr>
            </w:pPr>
          </w:p>
          <w:p w:rsidR="008C6878" w:rsidRPr="008D77C7" w:rsidRDefault="008D77C7" w:rsidP="008D77C7">
            <w:pPr>
              <w:numPr>
                <w:ilvl w:val="1"/>
                <w:numId w:val="1"/>
              </w:numPr>
              <w:suppressAutoHyphens/>
              <w:spacing w:after="0" w:line="240" w:lineRule="auto"/>
              <w:contextualSpacing/>
              <w:rPr>
                <w:color w:val="000000"/>
                <w:sz w:val="20"/>
                <w:szCs w:val="20"/>
              </w:rPr>
            </w:pPr>
            <w:r w:rsidRPr="0080344F">
              <w:rPr>
                <w:color w:val="000000"/>
                <w:sz w:val="20"/>
                <w:szCs w:val="20"/>
              </w:rPr>
              <w:t>Registrer</w:t>
            </w:r>
            <w:r>
              <w:rPr>
                <w:color w:val="000000"/>
                <w:sz w:val="20"/>
                <w:szCs w:val="20"/>
              </w:rPr>
              <w:t xml:space="preserve"> hendelsen i </w:t>
            </w:r>
            <w:r w:rsidRPr="0080344F">
              <w:rPr>
                <w:color w:val="000000"/>
                <w:sz w:val="20"/>
                <w:szCs w:val="20"/>
              </w:rPr>
              <w:t>Meldingslogg-bok</w:t>
            </w:r>
            <w:r>
              <w:rPr>
                <w:color w:val="000000"/>
                <w:sz w:val="20"/>
                <w:szCs w:val="20"/>
              </w:rPr>
              <w:t>en.</w:t>
            </w:r>
          </w:p>
          <w:p w:rsidR="008C6878" w:rsidRPr="00C60079" w:rsidRDefault="008C6878" w:rsidP="00C60079">
            <w:pPr>
              <w:suppressAutoHyphens/>
              <w:spacing w:after="0" w:line="240" w:lineRule="auto"/>
              <w:ind w:left="1080"/>
              <w:contextualSpacing/>
              <w:rPr>
                <w:color w:val="000000"/>
                <w:sz w:val="20"/>
              </w:rPr>
            </w:pPr>
          </w:p>
        </w:tc>
      </w:tr>
    </w:tbl>
    <w:p w:rsidR="008C6878" w:rsidRDefault="008C6878" w:rsidP="003502EA">
      <w:pPr>
        <w:suppressAutoHyphens/>
        <w:spacing w:after="0" w:line="240" w:lineRule="auto"/>
        <w:rPr>
          <w:color w:val="000000"/>
          <w:sz w:val="20"/>
        </w:rPr>
      </w:pPr>
    </w:p>
    <w:p w:rsidR="008C6878" w:rsidRPr="003502EA" w:rsidRDefault="008C6878" w:rsidP="003502EA">
      <w:pPr>
        <w:suppressAutoHyphens/>
        <w:spacing w:after="0" w:line="240" w:lineRule="auto"/>
        <w:rPr>
          <w:color w:val="000000"/>
          <w:sz w:val="20"/>
        </w:rPr>
      </w:pPr>
    </w:p>
    <w:p w:rsidR="008C6878" w:rsidRPr="003502EA" w:rsidRDefault="008C6878" w:rsidP="003502EA">
      <w:pPr>
        <w:suppressAutoHyphens/>
        <w:spacing w:after="0" w:line="240" w:lineRule="auto"/>
        <w:ind w:left="708"/>
        <w:rPr>
          <w:b/>
          <w:color w:val="000000"/>
          <w:sz w:val="20"/>
        </w:rPr>
      </w:pPr>
      <w:r w:rsidRPr="003502EA">
        <w:rPr>
          <w:b/>
          <w:color w:val="000000"/>
          <w:sz w:val="20"/>
        </w:rPr>
        <w:t>Bekjemping av brann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C60079" w:rsidTr="00C60079">
        <w:tc>
          <w:tcPr>
            <w:tcW w:w="9779" w:type="dxa"/>
            <w:shd w:val="clear" w:color="auto" w:fill="FBD4B4"/>
          </w:tcPr>
          <w:p w:rsidR="008C6878" w:rsidRPr="00C60079" w:rsidRDefault="008C6878" w:rsidP="00C60079">
            <w:pPr>
              <w:suppressAutoHyphens/>
              <w:spacing w:after="0" w:line="240" w:lineRule="auto"/>
              <w:ind w:left="1080"/>
              <w:contextualSpacing/>
              <w:rPr>
                <w:color w:val="000000"/>
                <w:sz w:val="20"/>
              </w:rPr>
            </w:pPr>
          </w:p>
          <w:p w:rsidR="008C6878" w:rsidRPr="00C60079" w:rsidRDefault="008C6878" w:rsidP="00C60079">
            <w:pPr>
              <w:numPr>
                <w:ilvl w:val="1"/>
                <w:numId w:val="1"/>
              </w:numPr>
              <w:suppressAutoHyphens/>
              <w:spacing w:after="0" w:line="240" w:lineRule="auto"/>
              <w:contextualSpacing/>
              <w:rPr>
                <w:color w:val="000000"/>
                <w:sz w:val="20"/>
              </w:rPr>
            </w:pPr>
            <w:r w:rsidRPr="00C60079">
              <w:rPr>
                <w:color w:val="000000"/>
                <w:sz w:val="20"/>
              </w:rPr>
              <w:t>Den som oppdager brannen bør prøve å slokke brannen</w:t>
            </w:r>
            <w:r w:rsidR="008D77C7">
              <w:rPr>
                <w:color w:val="000000"/>
                <w:sz w:val="20"/>
              </w:rPr>
              <w:t xml:space="preserve"> med tilgjengelig slukkeutstyr</w:t>
            </w:r>
            <w:r w:rsidRPr="00C60079">
              <w:rPr>
                <w:color w:val="000000"/>
                <w:sz w:val="20"/>
              </w:rPr>
              <w:t>, men kun dersom dette kan gjøres uten fare for egen sikkerhet. Det er i utgangspunktet brannvesenet som skal slokke en brann.</w:t>
            </w:r>
          </w:p>
          <w:p w:rsidR="008C6878" w:rsidRPr="00C60079" w:rsidRDefault="008C6878" w:rsidP="00C60079">
            <w:pPr>
              <w:suppressAutoHyphens/>
              <w:spacing w:after="0" w:line="240" w:lineRule="auto"/>
              <w:ind w:left="1080"/>
              <w:contextualSpacing/>
              <w:rPr>
                <w:color w:val="000000"/>
                <w:sz w:val="20"/>
              </w:rPr>
            </w:pPr>
          </w:p>
          <w:p w:rsidR="008C6878" w:rsidRPr="003915D0" w:rsidRDefault="008C6878" w:rsidP="003915D0">
            <w:pPr>
              <w:numPr>
                <w:ilvl w:val="1"/>
                <w:numId w:val="1"/>
              </w:numPr>
              <w:suppressAutoHyphens/>
              <w:spacing w:after="0" w:line="240" w:lineRule="auto"/>
              <w:contextualSpacing/>
              <w:rPr>
                <w:color w:val="000000"/>
                <w:sz w:val="20"/>
              </w:rPr>
            </w:pPr>
            <w:r w:rsidRPr="00C60079">
              <w:rPr>
                <w:color w:val="000000"/>
                <w:sz w:val="20"/>
              </w:rPr>
              <w:t>Dersom slokkeforsøk ikke lykkes, skal døren til rommet som brenner lukkes. Gi så informasjon om hvor det brenner når brannvesenet ankommer</w:t>
            </w:r>
          </w:p>
        </w:tc>
      </w:tr>
    </w:tbl>
    <w:p w:rsidR="008C6878" w:rsidRDefault="008C6878"/>
    <w:p w:rsidR="008C6878" w:rsidRPr="003915D0" w:rsidRDefault="008C6878" w:rsidP="003915D0">
      <w:pPr>
        <w:rPr>
          <w:b/>
          <w:sz w:val="40"/>
          <w:szCs w:val="40"/>
        </w:rPr>
      </w:pPr>
      <w:bookmarkStart w:id="3" w:name="_Hlk530999177"/>
      <w:r w:rsidRPr="00946C11">
        <w:rPr>
          <w:b/>
          <w:sz w:val="36"/>
          <w:szCs w:val="36"/>
        </w:rPr>
        <w:t xml:space="preserve">Instruks </w:t>
      </w:r>
      <w:r w:rsidR="00A253F3">
        <w:rPr>
          <w:b/>
          <w:sz w:val="36"/>
          <w:szCs w:val="36"/>
        </w:rPr>
        <w:t>ved øvrige avvik</w:t>
      </w:r>
      <w:r w:rsidR="00946C11" w:rsidRPr="00946C11">
        <w:rPr>
          <w:b/>
          <w:sz w:val="36"/>
          <w:szCs w:val="36"/>
        </w:rPr>
        <w:t xml:space="preserve"> – Vedlegg </w:t>
      </w:r>
      <w:r w:rsidR="001570C1">
        <w:rPr>
          <w:b/>
          <w:sz w:val="36"/>
          <w:szCs w:val="36"/>
        </w:rPr>
        <w:t>5</w:t>
      </w:r>
    </w:p>
    <w:bookmarkEnd w:id="3"/>
    <w:p w:rsidR="008C6878" w:rsidRPr="00DD6C11" w:rsidRDefault="008C6878" w:rsidP="00DD6C11">
      <w:pPr>
        <w:suppressAutoHyphens/>
        <w:spacing w:after="0" w:line="240" w:lineRule="auto"/>
        <w:ind w:left="578"/>
        <w:rPr>
          <w:color w:val="000000"/>
          <w:sz w:val="20"/>
        </w:rPr>
      </w:pPr>
    </w:p>
    <w:p w:rsidR="008C6878" w:rsidRPr="00DD6C11" w:rsidRDefault="008C6878" w:rsidP="00DD6C11">
      <w:pPr>
        <w:suppressAutoHyphens/>
        <w:spacing w:after="0" w:line="240" w:lineRule="auto"/>
        <w:ind w:left="708"/>
        <w:rPr>
          <w:b/>
          <w:color w:val="000000"/>
          <w:sz w:val="20"/>
        </w:rPr>
      </w:pPr>
      <w:r w:rsidRPr="00DD6C11">
        <w:rPr>
          <w:b/>
          <w:color w:val="000000"/>
          <w:sz w:val="20"/>
        </w:rPr>
        <w:t>Feil på brannalarmsentralen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DE7BDD" w:rsidTr="00DE7BDD">
        <w:tc>
          <w:tcPr>
            <w:tcW w:w="9779" w:type="dxa"/>
            <w:shd w:val="clear" w:color="auto" w:fill="FBD4B4"/>
          </w:tcPr>
          <w:p w:rsidR="008C6878" w:rsidRPr="00DE7BDD" w:rsidRDefault="008C6878" w:rsidP="00DE7BDD">
            <w:pPr>
              <w:suppressAutoHyphens/>
              <w:spacing w:after="0" w:line="240" w:lineRule="auto"/>
              <w:ind w:left="1080"/>
              <w:contextualSpacing/>
              <w:rPr>
                <w:color w:val="000000"/>
                <w:sz w:val="20"/>
              </w:rPr>
            </w:pPr>
          </w:p>
          <w:p w:rsidR="008C6878" w:rsidRPr="00DE7BDD" w:rsidRDefault="008C6878" w:rsidP="00DE7BDD">
            <w:pPr>
              <w:numPr>
                <w:ilvl w:val="1"/>
                <w:numId w:val="1"/>
              </w:numPr>
              <w:suppressAutoHyphens/>
              <w:spacing w:after="0" w:line="240" w:lineRule="auto"/>
              <w:contextualSpacing/>
              <w:rPr>
                <w:color w:val="000000"/>
                <w:sz w:val="20"/>
              </w:rPr>
            </w:pPr>
            <w:r w:rsidRPr="00DE7BDD">
              <w:rPr>
                <w:color w:val="000000"/>
                <w:sz w:val="20"/>
              </w:rPr>
              <w:t xml:space="preserve">Når </w:t>
            </w:r>
            <w:r w:rsidR="008D77C7">
              <w:rPr>
                <w:color w:val="000000"/>
                <w:sz w:val="20"/>
              </w:rPr>
              <w:t xml:space="preserve">feil på </w:t>
            </w:r>
            <w:r w:rsidR="008D77C7" w:rsidRPr="00DE7BDD">
              <w:rPr>
                <w:color w:val="000000"/>
                <w:sz w:val="20"/>
              </w:rPr>
              <w:t>alarmsentral</w:t>
            </w:r>
            <w:r w:rsidR="008D77C7">
              <w:rPr>
                <w:color w:val="000000"/>
                <w:sz w:val="20"/>
              </w:rPr>
              <w:t xml:space="preserve"> o</w:t>
            </w:r>
            <w:r w:rsidRPr="00DE7BDD">
              <w:rPr>
                <w:color w:val="000000"/>
                <w:sz w:val="20"/>
              </w:rPr>
              <w:t>ppdages skal følgende gjøres:</w:t>
            </w:r>
          </w:p>
          <w:p w:rsidR="008C6878" w:rsidRPr="00DE7BDD" w:rsidRDefault="008C6878" w:rsidP="00DE7BDD">
            <w:pPr>
              <w:numPr>
                <w:ilvl w:val="2"/>
                <w:numId w:val="1"/>
              </w:numPr>
              <w:suppressAutoHyphens/>
              <w:spacing w:after="0" w:line="240" w:lineRule="auto"/>
              <w:contextualSpacing/>
              <w:rPr>
                <w:color w:val="000000"/>
                <w:sz w:val="20"/>
              </w:rPr>
            </w:pPr>
            <w:r w:rsidRPr="00DE7BDD">
              <w:rPr>
                <w:color w:val="000000"/>
                <w:sz w:val="20"/>
              </w:rPr>
              <w:t>Idrettsservice sin beredska</w:t>
            </w:r>
            <w:r>
              <w:rPr>
                <w:color w:val="000000"/>
                <w:sz w:val="20"/>
              </w:rPr>
              <w:t xml:space="preserve">psvakt kontaktes </w:t>
            </w:r>
            <w:r w:rsidRPr="008729B9">
              <w:rPr>
                <w:color w:val="000000"/>
                <w:sz w:val="20"/>
                <w:u w:val="single"/>
              </w:rPr>
              <w:t>umiddelbart</w:t>
            </w:r>
            <w:r>
              <w:rPr>
                <w:color w:val="000000"/>
                <w:sz w:val="20"/>
              </w:rPr>
              <w:t xml:space="preserve"> på</w:t>
            </w:r>
            <w:r>
              <w:rPr>
                <w:color w:val="000000"/>
                <w:sz w:val="20"/>
              </w:rPr>
              <w:br/>
            </w:r>
            <w:r w:rsidRPr="00DE7BDD">
              <w:rPr>
                <w:b/>
                <w:color w:val="000000"/>
                <w:sz w:val="20"/>
              </w:rPr>
              <w:t>vakttelefon 409</w:t>
            </w:r>
            <w:r>
              <w:rPr>
                <w:b/>
                <w:color w:val="000000"/>
                <w:sz w:val="20"/>
              </w:rPr>
              <w:t xml:space="preserve"> </w:t>
            </w:r>
            <w:r w:rsidRPr="00DE7BDD">
              <w:rPr>
                <w:b/>
                <w:color w:val="000000"/>
                <w:sz w:val="20"/>
              </w:rPr>
              <w:t>23</w:t>
            </w:r>
            <w:r w:rsidR="008729B9">
              <w:rPr>
                <w:b/>
                <w:color w:val="000000"/>
                <w:sz w:val="20"/>
              </w:rPr>
              <w:t> </w:t>
            </w:r>
            <w:r w:rsidRPr="00DE7BDD">
              <w:rPr>
                <w:b/>
                <w:color w:val="000000"/>
                <w:sz w:val="20"/>
              </w:rPr>
              <w:t>804</w:t>
            </w:r>
            <w:r w:rsidR="008729B9" w:rsidRPr="008729B9">
              <w:rPr>
                <w:color w:val="000000"/>
                <w:sz w:val="20"/>
              </w:rPr>
              <w:t xml:space="preserve"> for veiledning.</w:t>
            </w:r>
          </w:p>
          <w:p w:rsidR="008C6878" w:rsidRPr="00DE7BDD" w:rsidRDefault="008C6878" w:rsidP="00DE7BDD">
            <w:pPr>
              <w:numPr>
                <w:ilvl w:val="2"/>
                <w:numId w:val="1"/>
              </w:numPr>
              <w:suppressAutoHyphens/>
              <w:spacing w:after="0" w:line="240" w:lineRule="auto"/>
              <w:contextualSpacing/>
              <w:rPr>
                <w:color w:val="000000"/>
                <w:sz w:val="20"/>
              </w:rPr>
            </w:pPr>
            <w:r w:rsidRPr="00DE7BDD">
              <w:rPr>
                <w:color w:val="000000"/>
                <w:sz w:val="20"/>
              </w:rPr>
              <w:t xml:space="preserve">Dersom det er aktivitet i bygget, skal disse i utgangspunktet avsluttes og bygget stenges. </w:t>
            </w:r>
            <w:r w:rsidRPr="00DE7BDD">
              <w:rPr>
                <w:b/>
                <w:color w:val="000000"/>
                <w:sz w:val="20"/>
              </w:rPr>
              <w:t>Unntak</w:t>
            </w:r>
            <w:r w:rsidRPr="00DE7BDD">
              <w:rPr>
                <w:color w:val="000000"/>
                <w:sz w:val="20"/>
              </w:rPr>
              <w:t xml:space="preserve"> kan være aktuelt i tilfeller der det kun finnes et lavt antall personer (mindre enn 30) i en begrenset del av bygget der det er utgang direkte til terreng. Her vil det være tilstrekkelig </w:t>
            </w:r>
            <w:r w:rsidR="008D77C7">
              <w:rPr>
                <w:color w:val="000000"/>
                <w:sz w:val="20"/>
              </w:rPr>
              <w:t xml:space="preserve">at </w:t>
            </w:r>
            <w:r w:rsidRPr="00DE7BDD">
              <w:rPr>
                <w:color w:val="000000"/>
                <w:sz w:val="20"/>
              </w:rPr>
              <w:t xml:space="preserve">gruppen </w:t>
            </w:r>
            <w:r w:rsidR="008D77C7" w:rsidRPr="00DE7BDD">
              <w:rPr>
                <w:color w:val="000000"/>
                <w:sz w:val="20"/>
              </w:rPr>
              <w:t>orientere</w:t>
            </w:r>
            <w:r w:rsidR="008D77C7">
              <w:rPr>
                <w:color w:val="000000"/>
                <w:sz w:val="20"/>
              </w:rPr>
              <w:t>s</w:t>
            </w:r>
            <w:r w:rsidR="008D77C7" w:rsidRPr="00DE7BDD">
              <w:rPr>
                <w:color w:val="000000"/>
                <w:sz w:val="20"/>
              </w:rPr>
              <w:t xml:space="preserve"> </w:t>
            </w:r>
            <w:r w:rsidRPr="00DE7BDD">
              <w:rPr>
                <w:color w:val="000000"/>
                <w:sz w:val="20"/>
              </w:rPr>
              <w:t xml:space="preserve">om situasjonen. </w:t>
            </w:r>
          </w:p>
          <w:p w:rsidR="008C6878" w:rsidRPr="00DE7BDD" w:rsidRDefault="008C6878" w:rsidP="00DE7BDD">
            <w:pPr>
              <w:suppressAutoHyphens/>
              <w:spacing w:after="0" w:line="240" w:lineRule="auto"/>
              <w:ind w:left="1800"/>
              <w:contextualSpacing/>
              <w:rPr>
                <w:color w:val="000000"/>
                <w:sz w:val="20"/>
              </w:rPr>
            </w:pPr>
            <w:r w:rsidRPr="00DE7BDD">
              <w:rPr>
                <w:color w:val="000000"/>
                <w:sz w:val="20"/>
              </w:rPr>
              <w:t>Det vil ikke være tillatt å slippe inn flere personer i bygget før anlegget</w:t>
            </w:r>
            <w:r>
              <w:rPr>
                <w:color w:val="000000"/>
                <w:sz w:val="20"/>
              </w:rPr>
              <w:t xml:space="preserve"> er </w:t>
            </w:r>
            <w:r w:rsidRPr="00DE7BDD">
              <w:rPr>
                <w:color w:val="000000"/>
                <w:sz w:val="20"/>
              </w:rPr>
              <w:t>reparert, eller situasjonen er avklart.</w:t>
            </w:r>
          </w:p>
          <w:p w:rsidR="008C6878" w:rsidRPr="00DE7BDD" w:rsidRDefault="008C6878" w:rsidP="00BB305E">
            <w:pPr>
              <w:suppressAutoHyphens/>
              <w:spacing w:after="0" w:line="240" w:lineRule="auto"/>
              <w:contextualSpacing/>
              <w:rPr>
                <w:color w:val="000000"/>
                <w:sz w:val="20"/>
              </w:rPr>
            </w:pPr>
          </w:p>
        </w:tc>
      </w:tr>
    </w:tbl>
    <w:p w:rsidR="008C6878" w:rsidRPr="00DD6C11" w:rsidRDefault="008C6878" w:rsidP="00DD6C11">
      <w:pPr>
        <w:suppressAutoHyphens/>
        <w:spacing w:after="0" w:line="240" w:lineRule="auto"/>
        <w:ind w:left="578"/>
        <w:rPr>
          <w:color w:val="000000"/>
          <w:sz w:val="20"/>
        </w:rPr>
      </w:pPr>
    </w:p>
    <w:p w:rsidR="008C6878" w:rsidRPr="00DD6C11" w:rsidRDefault="008C6878" w:rsidP="00DD6C11">
      <w:pPr>
        <w:suppressAutoHyphens/>
        <w:spacing w:after="0" w:line="240" w:lineRule="auto"/>
        <w:ind w:left="578"/>
        <w:rPr>
          <w:b/>
          <w:color w:val="000000"/>
          <w:sz w:val="20"/>
        </w:rPr>
      </w:pPr>
    </w:p>
    <w:p w:rsidR="008C6878" w:rsidRPr="00DD6C11" w:rsidRDefault="008C6878" w:rsidP="00DD6C11">
      <w:pPr>
        <w:suppressAutoHyphens/>
        <w:spacing w:after="0" w:line="240" w:lineRule="auto"/>
        <w:ind w:left="578"/>
        <w:rPr>
          <w:b/>
          <w:color w:val="000000"/>
          <w:sz w:val="20"/>
        </w:rPr>
      </w:pPr>
      <w:r w:rsidRPr="00DD6C11">
        <w:rPr>
          <w:b/>
          <w:color w:val="000000"/>
          <w:sz w:val="20"/>
        </w:rPr>
        <w:t>Feil på utgangsmarkering/ledesystem</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DE7BDD" w:rsidTr="00DE7BDD">
        <w:tc>
          <w:tcPr>
            <w:tcW w:w="9779" w:type="dxa"/>
            <w:shd w:val="clear" w:color="auto" w:fill="FBD4B4"/>
          </w:tcPr>
          <w:p w:rsidR="008C6878" w:rsidRPr="00DE7BDD" w:rsidRDefault="008C6878" w:rsidP="00DE7BDD">
            <w:pPr>
              <w:suppressAutoHyphens/>
              <w:spacing w:after="0" w:line="240" w:lineRule="auto"/>
              <w:ind w:left="1080"/>
              <w:contextualSpacing/>
              <w:rPr>
                <w:color w:val="000000"/>
                <w:sz w:val="20"/>
              </w:rPr>
            </w:pPr>
          </w:p>
          <w:p w:rsidR="008C6878" w:rsidRPr="00DE7BDD" w:rsidRDefault="008C6878" w:rsidP="00DE7BDD">
            <w:pPr>
              <w:numPr>
                <w:ilvl w:val="1"/>
                <w:numId w:val="1"/>
              </w:numPr>
              <w:suppressAutoHyphens/>
              <w:spacing w:after="0" w:line="240" w:lineRule="auto"/>
              <w:contextualSpacing/>
              <w:rPr>
                <w:color w:val="000000"/>
                <w:sz w:val="20"/>
              </w:rPr>
            </w:pPr>
            <w:r w:rsidRPr="00DE7BDD">
              <w:rPr>
                <w:color w:val="000000"/>
                <w:sz w:val="20"/>
              </w:rPr>
              <w:t>Defekt utgangsmarkeringsskilt som følge av defekt lysrør eller intern teknisk feil. Når dette oppdages skal følgende gjøres:</w:t>
            </w:r>
          </w:p>
          <w:p w:rsidR="008C6878" w:rsidRPr="00DE7BDD" w:rsidRDefault="00BB305E" w:rsidP="00DE7BDD">
            <w:pPr>
              <w:numPr>
                <w:ilvl w:val="2"/>
                <w:numId w:val="1"/>
              </w:numPr>
              <w:suppressAutoHyphens/>
              <w:spacing w:after="0" w:line="240" w:lineRule="auto"/>
              <w:contextualSpacing/>
              <w:rPr>
                <w:color w:val="000000"/>
                <w:sz w:val="20"/>
              </w:rPr>
            </w:pPr>
            <w:r>
              <w:rPr>
                <w:color w:val="000000"/>
                <w:sz w:val="20"/>
              </w:rPr>
              <w:t>A</w:t>
            </w:r>
            <w:r w:rsidR="008C6878" w:rsidRPr="00DE7BDD">
              <w:rPr>
                <w:color w:val="000000"/>
                <w:sz w:val="20"/>
              </w:rPr>
              <w:t xml:space="preserve">vvik </w:t>
            </w:r>
            <w:r>
              <w:rPr>
                <w:color w:val="000000"/>
                <w:sz w:val="20"/>
              </w:rPr>
              <w:t xml:space="preserve">MÅ </w:t>
            </w:r>
            <w:r w:rsidR="008C6878">
              <w:rPr>
                <w:color w:val="000000"/>
                <w:sz w:val="20"/>
              </w:rPr>
              <w:t>skrives inn i Meldingslogg-boken</w:t>
            </w:r>
            <w:r w:rsidR="008C6878" w:rsidRPr="00DE7BDD">
              <w:rPr>
                <w:i/>
                <w:color w:val="000000"/>
                <w:sz w:val="20"/>
              </w:rPr>
              <w:t xml:space="preserve">. </w:t>
            </w:r>
            <w:r w:rsidR="008C6878" w:rsidRPr="00DE7BDD">
              <w:rPr>
                <w:color w:val="000000"/>
                <w:sz w:val="20"/>
              </w:rPr>
              <w:t xml:space="preserve">Dersom feilen gjelder flere markeringsskilt, må Idrettsservice </w:t>
            </w:r>
            <w:r w:rsidR="008C6878">
              <w:rPr>
                <w:color w:val="000000"/>
                <w:sz w:val="20"/>
              </w:rPr>
              <w:t xml:space="preserve">sin beredskapsvakt kontaktes på </w:t>
            </w:r>
            <w:r w:rsidR="008C6878" w:rsidRPr="00DE7BDD">
              <w:rPr>
                <w:b/>
                <w:color w:val="000000"/>
                <w:sz w:val="20"/>
              </w:rPr>
              <w:t>vakttelefon 409</w:t>
            </w:r>
            <w:r w:rsidR="008C6878">
              <w:rPr>
                <w:b/>
                <w:color w:val="000000"/>
                <w:sz w:val="20"/>
              </w:rPr>
              <w:t xml:space="preserve"> </w:t>
            </w:r>
            <w:r w:rsidR="008C6878" w:rsidRPr="00DE7BDD">
              <w:rPr>
                <w:b/>
                <w:color w:val="000000"/>
                <w:sz w:val="20"/>
              </w:rPr>
              <w:t>23</w:t>
            </w:r>
            <w:r w:rsidR="008C6878">
              <w:rPr>
                <w:b/>
                <w:color w:val="000000"/>
                <w:sz w:val="20"/>
              </w:rPr>
              <w:t xml:space="preserve"> </w:t>
            </w:r>
            <w:r w:rsidR="008C6878" w:rsidRPr="00DE7BDD">
              <w:rPr>
                <w:b/>
                <w:color w:val="000000"/>
                <w:sz w:val="20"/>
              </w:rPr>
              <w:t>804</w:t>
            </w:r>
            <w:r w:rsidR="008C6878" w:rsidRPr="00DE7BDD">
              <w:rPr>
                <w:color w:val="000000"/>
                <w:sz w:val="20"/>
              </w:rPr>
              <w:t>.</w:t>
            </w:r>
          </w:p>
          <w:p w:rsidR="008C6878" w:rsidRPr="00DE7BDD" w:rsidRDefault="008C6878" w:rsidP="00DE7BDD">
            <w:pPr>
              <w:numPr>
                <w:ilvl w:val="2"/>
                <w:numId w:val="1"/>
              </w:numPr>
              <w:suppressAutoHyphens/>
              <w:spacing w:after="0" w:line="240" w:lineRule="auto"/>
              <w:contextualSpacing/>
              <w:rPr>
                <w:color w:val="000000"/>
                <w:sz w:val="20"/>
              </w:rPr>
            </w:pPr>
            <w:r w:rsidRPr="00DE7BDD">
              <w:rPr>
                <w:color w:val="000000"/>
                <w:sz w:val="20"/>
              </w:rPr>
              <w:t>Aktivitet i bygget kan normalt fortsette ved feil på ett skilt. Dersom flere av utgangene mangler utgangsmarkering, skal aktivitet i den delen av bygget som mangler markering i utgangspunktet avsluttes</w:t>
            </w:r>
            <w:r w:rsidR="008729B9">
              <w:rPr>
                <w:color w:val="000000"/>
                <w:sz w:val="20"/>
              </w:rPr>
              <w:t xml:space="preserve"> i samråd med beredskapsvakten.</w:t>
            </w:r>
          </w:p>
          <w:p w:rsidR="008C6878" w:rsidRPr="00DE7BDD" w:rsidRDefault="008C6878" w:rsidP="00BB305E">
            <w:pPr>
              <w:suppressAutoHyphens/>
              <w:spacing w:after="0" w:line="240" w:lineRule="auto"/>
              <w:ind w:left="1440"/>
              <w:contextualSpacing/>
              <w:rPr>
                <w:color w:val="000000"/>
                <w:sz w:val="20"/>
              </w:rPr>
            </w:pPr>
          </w:p>
        </w:tc>
      </w:tr>
    </w:tbl>
    <w:p w:rsidR="008C6878" w:rsidRPr="00DD6C11" w:rsidRDefault="008C6878" w:rsidP="00DD6C11">
      <w:pPr>
        <w:suppressAutoHyphens/>
        <w:spacing w:after="0" w:line="240" w:lineRule="auto"/>
        <w:ind w:left="578"/>
        <w:rPr>
          <w:color w:val="000000"/>
          <w:sz w:val="20"/>
        </w:rPr>
      </w:pPr>
    </w:p>
    <w:p w:rsidR="008C6878" w:rsidRPr="00DD6C11" w:rsidRDefault="008C6878" w:rsidP="00DD6C11">
      <w:pPr>
        <w:suppressAutoHyphens/>
        <w:spacing w:after="0" w:line="240" w:lineRule="auto"/>
        <w:ind w:left="578"/>
        <w:rPr>
          <w:b/>
          <w:color w:val="000000"/>
          <w:sz w:val="20"/>
        </w:rPr>
      </w:pPr>
    </w:p>
    <w:p w:rsidR="008C6878" w:rsidRPr="00DD6C11" w:rsidRDefault="00BB305E" w:rsidP="00DD6C11">
      <w:pPr>
        <w:suppressAutoHyphens/>
        <w:spacing w:after="0" w:line="240" w:lineRule="auto"/>
        <w:ind w:left="578"/>
        <w:rPr>
          <w:b/>
          <w:color w:val="000000"/>
          <w:sz w:val="20"/>
        </w:rPr>
      </w:pPr>
      <w:r>
        <w:rPr>
          <w:b/>
          <w:color w:val="000000"/>
          <w:sz w:val="20"/>
        </w:rPr>
        <w:t>Kraftig snøfall</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8C6878" w:rsidRPr="00DE7BDD" w:rsidTr="00DE7BDD">
        <w:tc>
          <w:tcPr>
            <w:tcW w:w="9779" w:type="dxa"/>
            <w:shd w:val="clear" w:color="auto" w:fill="FBD4B4"/>
          </w:tcPr>
          <w:p w:rsidR="008C6878" w:rsidRPr="00DE7BDD" w:rsidRDefault="008C6878" w:rsidP="00DE7BDD">
            <w:pPr>
              <w:suppressAutoHyphens/>
              <w:spacing w:after="0" w:line="240" w:lineRule="auto"/>
              <w:ind w:left="1080"/>
              <w:contextualSpacing/>
              <w:rPr>
                <w:color w:val="000000"/>
                <w:sz w:val="20"/>
              </w:rPr>
            </w:pPr>
          </w:p>
          <w:p w:rsidR="008C6878" w:rsidRPr="00DE7BDD" w:rsidRDefault="008C6878" w:rsidP="00DE7BDD">
            <w:pPr>
              <w:numPr>
                <w:ilvl w:val="1"/>
                <w:numId w:val="1"/>
              </w:numPr>
              <w:suppressAutoHyphens/>
              <w:spacing w:after="0" w:line="240" w:lineRule="auto"/>
              <w:contextualSpacing/>
              <w:rPr>
                <w:color w:val="000000"/>
                <w:sz w:val="20"/>
              </w:rPr>
            </w:pPr>
            <w:r w:rsidRPr="00DE7BDD">
              <w:rPr>
                <w:color w:val="000000"/>
                <w:sz w:val="20"/>
              </w:rPr>
              <w:t>Ved kraftig snøfall vil det være fare for at nødutganger er sperret av snø. Kraftig snøfall vil også kunne hindre brannvesenets tilkomst frem til bygget. Det tillates ingen aktivitet i bygget før alle utganger er ryddet for snø og dørene fungerer som de skal.</w:t>
            </w:r>
          </w:p>
          <w:p w:rsidR="008C6878" w:rsidRPr="00DE7BDD" w:rsidRDefault="008729B9" w:rsidP="00DE7BDD">
            <w:pPr>
              <w:suppressAutoHyphens/>
              <w:spacing w:after="0" w:line="240" w:lineRule="auto"/>
              <w:ind w:left="1080"/>
              <w:contextualSpacing/>
              <w:rPr>
                <w:color w:val="000000"/>
                <w:sz w:val="20"/>
              </w:rPr>
            </w:pPr>
            <w:r>
              <w:rPr>
                <w:color w:val="000000"/>
                <w:sz w:val="20"/>
              </w:rPr>
              <w:t>Kontakt</w:t>
            </w:r>
            <w:r w:rsidR="008C6878" w:rsidRPr="00DE7BDD">
              <w:rPr>
                <w:color w:val="000000"/>
                <w:sz w:val="20"/>
              </w:rPr>
              <w:t xml:space="preserve"> Idrettsservice sin beredskapsvakt på </w:t>
            </w:r>
            <w:r w:rsidR="008C6878" w:rsidRPr="00DE7BDD">
              <w:rPr>
                <w:b/>
                <w:color w:val="000000"/>
                <w:sz w:val="20"/>
              </w:rPr>
              <w:t>vakttelefon 409</w:t>
            </w:r>
            <w:r w:rsidR="008C6878">
              <w:rPr>
                <w:b/>
                <w:color w:val="000000"/>
                <w:sz w:val="20"/>
              </w:rPr>
              <w:t xml:space="preserve"> </w:t>
            </w:r>
            <w:r w:rsidR="008C6878" w:rsidRPr="00DE7BDD">
              <w:rPr>
                <w:b/>
                <w:color w:val="000000"/>
                <w:sz w:val="20"/>
              </w:rPr>
              <w:t>23</w:t>
            </w:r>
            <w:r>
              <w:rPr>
                <w:b/>
                <w:color w:val="000000"/>
                <w:sz w:val="20"/>
              </w:rPr>
              <w:t> </w:t>
            </w:r>
            <w:r w:rsidR="008C6878" w:rsidRPr="00DE7BDD">
              <w:rPr>
                <w:b/>
                <w:color w:val="000000"/>
                <w:sz w:val="20"/>
              </w:rPr>
              <w:t>804</w:t>
            </w:r>
            <w:r w:rsidRPr="008729B9">
              <w:rPr>
                <w:color w:val="000000"/>
                <w:sz w:val="20"/>
              </w:rPr>
              <w:t xml:space="preserve"> for råd og veiledning.</w:t>
            </w:r>
          </w:p>
          <w:p w:rsidR="008C6878" w:rsidRPr="00DE7BDD" w:rsidRDefault="008C6878" w:rsidP="00DE7BDD">
            <w:pPr>
              <w:suppressAutoHyphens/>
              <w:spacing w:after="0" w:line="240" w:lineRule="auto"/>
              <w:ind w:left="1080"/>
              <w:contextualSpacing/>
              <w:rPr>
                <w:color w:val="000000"/>
                <w:sz w:val="20"/>
              </w:rPr>
            </w:pPr>
          </w:p>
        </w:tc>
      </w:tr>
    </w:tbl>
    <w:p w:rsidR="00BB305E" w:rsidRDefault="00BB305E" w:rsidP="00C6427E">
      <w:pPr>
        <w:jc w:val="center"/>
        <w:rPr>
          <w:b/>
          <w:sz w:val="36"/>
          <w:szCs w:val="36"/>
        </w:rPr>
      </w:pPr>
      <w:bookmarkStart w:id="4" w:name="_Hlk530999274"/>
    </w:p>
    <w:p w:rsidR="00BB305E" w:rsidRDefault="00BB305E">
      <w:pPr>
        <w:rPr>
          <w:b/>
          <w:sz w:val="36"/>
          <w:szCs w:val="36"/>
        </w:rPr>
      </w:pPr>
      <w:r>
        <w:rPr>
          <w:b/>
          <w:sz w:val="36"/>
          <w:szCs w:val="36"/>
        </w:rPr>
        <w:br w:type="page"/>
      </w:r>
    </w:p>
    <w:p w:rsidR="008C6878" w:rsidRPr="00946C11" w:rsidRDefault="008C6878" w:rsidP="00C6427E">
      <w:pPr>
        <w:jc w:val="center"/>
        <w:rPr>
          <w:b/>
          <w:sz w:val="36"/>
          <w:szCs w:val="36"/>
        </w:rPr>
      </w:pPr>
      <w:r w:rsidRPr="00946C11">
        <w:rPr>
          <w:b/>
          <w:sz w:val="36"/>
          <w:szCs w:val="36"/>
        </w:rPr>
        <w:lastRenderedPageBreak/>
        <w:t>Sikkerhet i idrettshaller</w:t>
      </w:r>
      <w:r w:rsidR="00946C11" w:rsidRPr="00946C11">
        <w:rPr>
          <w:b/>
          <w:sz w:val="36"/>
          <w:szCs w:val="36"/>
        </w:rPr>
        <w:t xml:space="preserve"> – Vedlegg </w:t>
      </w:r>
      <w:r w:rsidR="001570C1">
        <w:rPr>
          <w:b/>
          <w:sz w:val="36"/>
          <w:szCs w:val="36"/>
        </w:rPr>
        <w:t>6</w:t>
      </w:r>
    </w:p>
    <w:bookmarkEnd w:id="4"/>
    <w:p w:rsidR="008C6878" w:rsidRDefault="008C6878">
      <w:pPr>
        <w:rPr>
          <w:sz w:val="28"/>
          <w:szCs w:val="28"/>
        </w:rPr>
      </w:pPr>
      <w:r>
        <w:rPr>
          <w:sz w:val="28"/>
          <w:szCs w:val="28"/>
        </w:rPr>
        <w:t>Bergen k</w:t>
      </w:r>
      <w:r w:rsidRPr="006379CE">
        <w:rPr>
          <w:sz w:val="28"/>
          <w:szCs w:val="28"/>
        </w:rPr>
        <w:t xml:space="preserve">ommune ønsker fokus på sikkerhet i idrettshallene. For å klare dette er vi avhengig av at alle brukerne også er sitt ansvar bevisst. Det er med andre ord </w:t>
      </w:r>
      <w:r w:rsidR="008729B9">
        <w:rPr>
          <w:sz w:val="28"/>
          <w:szCs w:val="28"/>
        </w:rPr>
        <w:t>ALLES</w:t>
      </w:r>
      <w:r w:rsidRPr="006379CE">
        <w:rPr>
          <w:sz w:val="28"/>
          <w:szCs w:val="28"/>
        </w:rPr>
        <w:t xml:space="preserve"> ansvar å sørge for at utstyr er forsvarlig sikret under både bruk og lagring.</w:t>
      </w:r>
    </w:p>
    <w:p w:rsidR="00872B31" w:rsidRPr="00872B31" w:rsidRDefault="00872B31">
      <w:pPr>
        <w:rPr>
          <w:b/>
          <w:sz w:val="28"/>
          <w:szCs w:val="28"/>
        </w:rPr>
      </w:pPr>
      <w:r w:rsidRPr="00872B31">
        <w:rPr>
          <w:b/>
          <w:sz w:val="28"/>
          <w:szCs w:val="28"/>
        </w:rPr>
        <w:t>Ved akutt alvorlig sykdom eller skade skal 113 kontaktes for råd</w:t>
      </w:r>
      <w:r>
        <w:rPr>
          <w:b/>
          <w:sz w:val="28"/>
          <w:szCs w:val="28"/>
        </w:rPr>
        <w:t>!</w:t>
      </w:r>
    </w:p>
    <w:p w:rsidR="008C6878" w:rsidRPr="00C6427E" w:rsidRDefault="008C6878">
      <w:pPr>
        <w:rPr>
          <w:b/>
          <w:i/>
          <w:sz w:val="28"/>
          <w:szCs w:val="28"/>
        </w:rPr>
      </w:pPr>
      <w:r w:rsidRPr="006379CE">
        <w:rPr>
          <w:b/>
          <w:i/>
          <w:sz w:val="28"/>
          <w:szCs w:val="28"/>
        </w:rPr>
        <w:t xml:space="preserve">Skoler og </w:t>
      </w:r>
      <w:r w:rsidR="008729B9">
        <w:rPr>
          <w:b/>
          <w:i/>
          <w:sz w:val="28"/>
          <w:szCs w:val="28"/>
        </w:rPr>
        <w:t>i</w:t>
      </w:r>
      <w:r w:rsidRPr="006379CE">
        <w:rPr>
          <w:b/>
          <w:i/>
          <w:sz w:val="28"/>
          <w:szCs w:val="28"/>
        </w:rPr>
        <w:t>drettslag</w:t>
      </w:r>
      <w:r>
        <w:rPr>
          <w:b/>
          <w:i/>
          <w:sz w:val="28"/>
          <w:szCs w:val="28"/>
        </w:rPr>
        <w:t xml:space="preserve">: </w:t>
      </w:r>
      <w:r w:rsidRPr="006379CE">
        <w:rPr>
          <w:sz w:val="28"/>
          <w:szCs w:val="28"/>
          <w:u w:val="single"/>
        </w:rPr>
        <w:t>Utstyr og områder som brukes under kroppsøving, trening, kamp, turneringer, kurs etc.</w:t>
      </w:r>
    </w:p>
    <w:p w:rsidR="008C6878" w:rsidRPr="006379CE" w:rsidRDefault="008C6878" w:rsidP="008C6878">
      <w:pPr>
        <w:numPr>
          <w:ilvl w:val="0"/>
          <w:numId w:val="3"/>
        </w:numPr>
        <w:spacing w:after="200" w:line="276" w:lineRule="auto"/>
        <w:rPr>
          <w:sz w:val="28"/>
          <w:szCs w:val="28"/>
          <w:u w:val="single"/>
        </w:rPr>
      </w:pPr>
      <w:r w:rsidRPr="006379CE">
        <w:rPr>
          <w:sz w:val="28"/>
          <w:szCs w:val="28"/>
        </w:rPr>
        <w:t>Ved rigging, under aktivitet, og ved nedrigging av utstyr, har lærere/trenere/arrangører ansvar for at flytting skjer på en forsvarlig måte for å unngå skader på personer, utstyr og bygg.</w:t>
      </w:r>
    </w:p>
    <w:p w:rsidR="008C6878" w:rsidRPr="006379CE" w:rsidRDefault="008C6878" w:rsidP="008C6878">
      <w:pPr>
        <w:numPr>
          <w:ilvl w:val="0"/>
          <w:numId w:val="3"/>
        </w:numPr>
        <w:spacing w:after="200" w:line="276" w:lineRule="auto"/>
        <w:rPr>
          <w:sz w:val="28"/>
          <w:szCs w:val="28"/>
          <w:u w:val="single"/>
        </w:rPr>
      </w:pPr>
      <w:r w:rsidRPr="006379CE">
        <w:rPr>
          <w:sz w:val="28"/>
          <w:szCs w:val="28"/>
        </w:rPr>
        <w:t>Lærere/trenere</w:t>
      </w:r>
      <w:r w:rsidR="006329D6">
        <w:rPr>
          <w:sz w:val="28"/>
          <w:szCs w:val="28"/>
        </w:rPr>
        <w:t>/</w:t>
      </w:r>
      <w:r w:rsidRPr="006379CE">
        <w:rPr>
          <w:sz w:val="28"/>
          <w:szCs w:val="28"/>
        </w:rPr>
        <w:t>arrangører er ansvarlig for å sjekke at utstyret er i orden og forsvarlig sikret før aktivitet. Eksempelvis SKAL</w:t>
      </w:r>
      <w:r>
        <w:rPr>
          <w:sz w:val="28"/>
          <w:szCs w:val="28"/>
        </w:rPr>
        <w:t xml:space="preserve"> store</w:t>
      </w:r>
      <w:r w:rsidRPr="006379CE">
        <w:rPr>
          <w:sz w:val="28"/>
          <w:szCs w:val="28"/>
        </w:rPr>
        <w:t xml:space="preserve"> håndbal</w:t>
      </w:r>
      <w:r>
        <w:rPr>
          <w:sz w:val="28"/>
          <w:szCs w:val="28"/>
        </w:rPr>
        <w:t xml:space="preserve">lmål være </w:t>
      </w:r>
      <w:r w:rsidR="00FB237A">
        <w:rPr>
          <w:sz w:val="28"/>
          <w:szCs w:val="28"/>
        </w:rPr>
        <w:t>fastboltet i gulvet</w:t>
      </w:r>
      <w:r>
        <w:rPr>
          <w:sz w:val="28"/>
          <w:szCs w:val="28"/>
        </w:rPr>
        <w:t>, og små håndballmål sikres med sandsekker eller tilsvarende.</w:t>
      </w:r>
    </w:p>
    <w:p w:rsidR="008C6878" w:rsidRPr="006379CE" w:rsidRDefault="008C6878" w:rsidP="008C6878">
      <w:pPr>
        <w:numPr>
          <w:ilvl w:val="0"/>
          <w:numId w:val="3"/>
        </w:numPr>
        <w:spacing w:after="200" w:line="276" w:lineRule="auto"/>
        <w:rPr>
          <w:sz w:val="28"/>
          <w:szCs w:val="28"/>
          <w:u w:val="single"/>
        </w:rPr>
      </w:pPr>
      <w:r w:rsidRPr="006379CE">
        <w:rPr>
          <w:sz w:val="28"/>
          <w:szCs w:val="28"/>
        </w:rPr>
        <w:t>Lærere/trenere/arrangører er ansvarlig for at utstyr ryddes på plass etter bruk. Det vil si at hallflaten skal være tom etter endt aktivitet.</w:t>
      </w:r>
    </w:p>
    <w:p w:rsidR="008C6878" w:rsidRPr="006379CE" w:rsidRDefault="008C6878" w:rsidP="008C6878">
      <w:pPr>
        <w:numPr>
          <w:ilvl w:val="0"/>
          <w:numId w:val="3"/>
        </w:numPr>
        <w:spacing w:after="200" w:line="276" w:lineRule="auto"/>
        <w:rPr>
          <w:sz w:val="28"/>
          <w:szCs w:val="28"/>
          <w:u w:val="single"/>
        </w:rPr>
      </w:pPr>
      <w:r w:rsidRPr="006379CE">
        <w:rPr>
          <w:sz w:val="28"/>
          <w:szCs w:val="28"/>
        </w:rPr>
        <w:t>Ved rydding er lærer/trener/arrangør ansvarlig for at utstyret plasseres på en ryddig og forsvarlig måte inne på lagerrommet eller på annen anvist plass.</w:t>
      </w:r>
    </w:p>
    <w:p w:rsidR="008C6878" w:rsidRPr="006379CE" w:rsidRDefault="008C6878" w:rsidP="008C6878">
      <w:pPr>
        <w:numPr>
          <w:ilvl w:val="0"/>
          <w:numId w:val="3"/>
        </w:numPr>
        <w:spacing w:after="200" w:line="276" w:lineRule="auto"/>
        <w:rPr>
          <w:sz w:val="28"/>
          <w:szCs w:val="28"/>
          <w:u w:val="single"/>
        </w:rPr>
      </w:pPr>
      <w:r w:rsidRPr="006379CE">
        <w:rPr>
          <w:sz w:val="28"/>
          <w:szCs w:val="28"/>
        </w:rPr>
        <w:t>Ved feil eller mangler på utstyr</w:t>
      </w:r>
      <w:r w:rsidR="00FB237A">
        <w:rPr>
          <w:sz w:val="28"/>
          <w:szCs w:val="28"/>
        </w:rPr>
        <w:t xml:space="preserve"> </w:t>
      </w:r>
      <w:r w:rsidR="006329D6">
        <w:rPr>
          <w:sz w:val="28"/>
          <w:szCs w:val="28"/>
        </w:rPr>
        <w:t xml:space="preserve">skal vert </w:t>
      </w:r>
      <w:r w:rsidR="00FB237A">
        <w:rPr>
          <w:sz w:val="28"/>
          <w:szCs w:val="28"/>
        </w:rPr>
        <w:t>skrive dette i meldingsloggbok</w:t>
      </w:r>
      <w:r>
        <w:rPr>
          <w:sz w:val="28"/>
          <w:szCs w:val="28"/>
        </w:rPr>
        <w:t>.</w:t>
      </w:r>
    </w:p>
    <w:p w:rsidR="008C6878" w:rsidRPr="006379CE" w:rsidRDefault="008C6878" w:rsidP="00A02E04">
      <w:pPr>
        <w:rPr>
          <w:sz w:val="28"/>
          <w:szCs w:val="28"/>
          <w:u w:val="single"/>
        </w:rPr>
      </w:pPr>
      <w:r w:rsidRPr="006379CE">
        <w:rPr>
          <w:sz w:val="28"/>
          <w:szCs w:val="28"/>
          <w:u w:val="single"/>
        </w:rPr>
        <w:t>Utstyr og områder som ikke brukes under kroppsøving, trening, kamp, turneringer, kurs etc.</w:t>
      </w:r>
    </w:p>
    <w:p w:rsidR="008C6878" w:rsidRPr="006379CE" w:rsidRDefault="008C6878" w:rsidP="008C6878">
      <w:pPr>
        <w:numPr>
          <w:ilvl w:val="0"/>
          <w:numId w:val="4"/>
        </w:numPr>
        <w:spacing w:after="200" w:line="276" w:lineRule="auto"/>
        <w:rPr>
          <w:sz w:val="28"/>
          <w:szCs w:val="28"/>
        </w:rPr>
      </w:pPr>
      <w:r w:rsidRPr="006379CE">
        <w:rPr>
          <w:sz w:val="28"/>
          <w:szCs w:val="28"/>
        </w:rPr>
        <w:t>Lærere/trenere/</w:t>
      </w:r>
      <w:r w:rsidR="00833773" w:rsidRPr="00BE2442">
        <w:rPr>
          <w:sz w:val="28"/>
          <w:szCs w:val="28"/>
        </w:rPr>
        <w:t>Vert</w:t>
      </w:r>
      <w:r w:rsidRPr="006379CE">
        <w:rPr>
          <w:sz w:val="28"/>
          <w:szCs w:val="28"/>
        </w:rPr>
        <w:t xml:space="preserve"> er ansvarlig for å se til at arealet rundt spilleflaten er sikret før og under aktivitet. Traller, bagger, renholdutstyr, klisterstasjoner etc. som står i umiddelbar nærhet til spilleflaten skal fjernes.</w:t>
      </w:r>
    </w:p>
    <w:p w:rsidR="00946C11" w:rsidRPr="00A6211E" w:rsidRDefault="008C6878" w:rsidP="00A6211E">
      <w:pPr>
        <w:numPr>
          <w:ilvl w:val="0"/>
          <w:numId w:val="4"/>
        </w:numPr>
        <w:spacing w:after="200" w:line="276" w:lineRule="auto"/>
        <w:rPr>
          <w:sz w:val="28"/>
          <w:szCs w:val="28"/>
        </w:rPr>
      </w:pPr>
      <w:r w:rsidRPr="006379CE">
        <w:rPr>
          <w:sz w:val="28"/>
          <w:szCs w:val="28"/>
        </w:rPr>
        <w:t>Lærere/trenere</w:t>
      </w:r>
      <w:r w:rsidRPr="00BE2442">
        <w:rPr>
          <w:sz w:val="28"/>
          <w:szCs w:val="28"/>
        </w:rPr>
        <w:t>/</w:t>
      </w:r>
      <w:r w:rsidR="00833773" w:rsidRPr="00BE2442">
        <w:rPr>
          <w:sz w:val="28"/>
          <w:szCs w:val="28"/>
        </w:rPr>
        <w:t>Vert</w:t>
      </w:r>
      <w:r w:rsidRPr="00BE2442">
        <w:rPr>
          <w:sz w:val="28"/>
          <w:szCs w:val="28"/>
        </w:rPr>
        <w:t xml:space="preserve"> </w:t>
      </w:r>
      <w:r w:rsidRPr="006379CE">
        <w:rPr>
          <w:sz w:val="28"/>
          <w:szCs w:val="28"/>
        </w:rPr>
        <w:t>må se til at barn og unge ikke leker med idrettsutstyret inne på lagerrom før, under og etter aktivitet.</w:t>
      </w:r>
    </w:p>
    <w:sectPr w:rsidR="00946C11" w:rsidRPr="00A6211E" w:rsidSect="00946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30F" w:rsidRDefault="007D430F" w:rsidP="00946C11">
      <w:pPr>
        <w:spacing w:after="0" w:line="240" w:lineRule="auto"/>
      </w:pPr>
      <w:r>
        <w:separator/>
      </w:r>
    </w:p>
  </w:endnote>
  <w:endnote w:type="continuationSeparator" w:id="0">
    <w:p w:rsidR="007D430F" w:rsidRDefault="007D430F" w:rsidP="0094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30F" w:rsidRDefault="007D430F" w:rsidP="00946C11">
      <w:pPr>
        <w:spacing w:after="0" w:line="240" w:lineRule="auto"/>
      </w:pPr>
      <w:r>
        <w:separator/>
      </w:r>
    </w:p>
  </w:footnote>
  <w:footnote w:type="continuationSeparator" w:id="0">
    <w:p w:rsidR="007D430F" w:rsidRDefault="007D430F" w:rsidP="00946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D0B"/>
    <w:multiLevelType w:val="hybridMultilevel"/>
    <w:tmpl w:val="3154B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0F79D7"/>
    <w:multiLevelType w:val="hybridMultilevel"/>
    <w:tmpl w:val="0B32B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7C79AE"/>
    <w:multiLevelType w:val="hybridMultilevel"/>
    <w:tmpl w:val="AF1E83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D846D7D"/>
    <w:multiLevelType w:val="hybridMultilevel"/>
    <w:tmpl w:val="D2D615FE"/>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1964EAC"/>
    <w:multiLevelType w:val="hybridMultilevel"/>
    <w:tmpl w:val="316EC078"/>
    <w:lvl w:ilvl="0" w:tplc="04140005">
      <w:start w:val="1"/>
      <w:numFmt w:val="bullet"/>
      <w:lvlText w:val=""/>
      <w:lvlJc w:val="left"/>
      <w:pPr>
        <w:ind w:left="360" w:hanging="360"/>
      </w:pPr>
      <w:rPr>
        <w:rFonts w:ascii="Wingdings" w:hAnsi="Wingdings" w:hint="default"/>
      </w:rPr>
    </w:lvl>
    <w:lvl w:ilvl="1" w:tplc="04140005">
      <w:start w:val="1"/>
      <w:numFmt w:val="bullet"/>
      <w:lvlText w:val=""/>
      <w:lvlJc w:val="left"/>
      <w:pPr>
        <w:ind w:left="1080" w:hanging="360"/>
      </w:pPr>
      <w:rPr>
        <w:rFonts w:ascii="Wingdings" w:hAnsi="Wingdings"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F536D68"/>
    <w:multiLevelType w:val="hybridMultilevel"/>
    <w:tmpl w:val="161CB8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78"/>
    <w:rsid w:val="00103A87"/>
    <w:rsid w:val="001570C1"/>
    <w:rsid w:val="002543D7"/>
    <w:rsid w:val="00255EB4"/>
    <w:rsid w:val="00320A9A"/>
    <w:rsid w:val="00346468"/>
    <w:rsid w:val="0036582F"/>
    <w:rsid w:val="003915D0"/>
    <w:rsid w:val="003A1888"/>
    <w:rsid w:val="00601E9E"/>
    <w:rsid w:val="006329D6"/>
    <w:rsid w:val="0065677A"/>
    <w:rsid w:val="007D430F"/>
    <w:rsid w:val="0080344F"/>
    <w:rsid w:val="00833773"/>
    <w:rsid w:val="008366C4"/>
    <w:rsid w:val="008729B9"/>
    <w:rsid w:val="00872B31"/>
    <w:rsid w:val="008C6878"/>
    <w:rsid w:val="008D77C7"/>
    <w:rsid w:val="00946C11"/>
    <w:rsid w:val="00A04B48"/>
    <w:rsid w:val="00A253F3"/>
    <w:rsid w:val="00A6211E"/>
    <w:rsid w:val="00B11F89"/>
    <w:rsid w:val="00BB305E"/>
    <w:rsid w:val="00BE2442"/>
    <w:rsid w:val="00C84031"/>
    <w:rsid w:val="00C86D55"/>
    <w:rsid w:val="00CE3A9F"/>
    <w:rsid w:val="00FB23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127D7-DE73-430F-8E42-DE753EED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6878"/>
    <w:pPr>
      <w:spacing w:after="200" w:line="276" w:lineRule="auto"/>
      <w:ind w:left="708"/>
    </w:pPr>
    <w:rPr>
      <w:rFonts w:ascii="Calibri" w:eastAsia="Calibri" w:hAnsi="Calibri" w:cs="Times New Roman"/>
    </w:rPr>
  </w:style>
  <w:style w:type="paragraph" w:styleId="Topptekst">
    <w:name w:val="header"/>
    <w:basedOn w:val="Normal"/>
    <w:link w:val="TopptekstTegn"/>
    <w:uiPriority w:val="99"/>
    <w:unhideWhenUsed/>
    <w:rsid w:val="00946C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6C11"/>
  </w:style>
  <w:style w:type="paragraph" w:styleId="Bunntekst">
    <w:name w:val="footer"/>
    <w:basedOn w:val="Normal"/>
    <w:link w:val="BunntekstTegn"/>
    <w:uiPriority w:val="99"/>
    <w:unhideWhenUsed/>
    <w:rsid w:val="00946C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6655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Waage, Knut</dc:creator>
  <cp:keywords/>
  <dc:description/>
  <cp:lastModifiedBy>Fedje, Per</cp:lastModifiedBy>
  <cp:revision>3</cp:revision>
  <dcterms:created xsi:type="dcterms:W3CDTF">2019-03-20T11:25:00Z</dcterms:created>
  <dcterms:modified xsi:type="dcterms:W3CDTF">2019-03-21T07:59:00Z</dcterms:modified>
</cp:coreProperties>
</file>